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873" w:type="dxa"/>
        <w:jc w:val="right"/>
        <w:tblInd w:w="-653" w:type="dxa"/>
        <w:tblBorders>
          <w:insideH w:val="single" w:sz="18" w:space="0" w:color="808080"/>
          <w:insideV w:val="single" w:sz="18" w:space="0" w:color="auto"/>
        </w:tblBorders>
        <w:tblLook w:val="01E0" w:firstRow="1" w:lastRow="1" w:firstColumn="1" w:lastColumn="1" w:noHBand="0" w:noVBand="0"/>
      </w:tblPr>
      <w:tblGrid>
        <w:gridCol w:w="5873"/>
      </w:tblGrid>
      <w:tr w:rsidR="00E858DD" w:rsidRPr="00686001" w:rsidTr="008D3672">
        <w:trPr>
          <w:jc w:val="right"/>
        </w:trPr>
        <w:tc>
          <w:tcPr>
            <w:tcW w:w="5873" w:type="dxa"/>
          </w:tcPr>
          <w:p w:rsidR="00E858DD" w:rsidRPr="00686001" w:rsidRDefault="008F0B89" w:rsidP="004E2555">
            <w:pPr>
              <w:tabs>
                <w:tab w:val="center" w:pos="4153"/>
                <w:tab w:val="right" w:pos="8306"/>
              </w:tabs>
              <w:spacing w:after="0" w:line="240" w:lineRule="auto"/>
              <w:ind w:right="-108"/>
              <w:jc w:val="right"/>
              <w:rPr>
                <w:rFonts w:ascii="Calibri" w:eastAsia="Times New Roman" w:hAnsi="Calibri" w:cs="Arial"/>
                <w:b/>
                <w:bCs/>
                <w:color w:val="000080"/>
                <w:sz w:val="36"/>
                <w:szCs w:val="36"/>
                <w:highlight w:val="yellow"/>
                <w:lang w:eastAsia="en-GB"/>
              </w:rPr>
            </w:pPr>
            <w:r>
              <w:rPr>
                <w:rFonts w:ascii="Calibri" w:eastAsia="Times New Roman" w:hAnsi="Calibri" w:cs="Arial"/>
                <w:b/>
                <w:bCs/>
                <w:color w:val="000080"/>
                <w:sz w:val="36"/>
                <w:szCs w:val="36"/>
                <w:highlight w:val="yellow"/>
                <w:lang w:eastAsia="en-GB"/>
              </w:rPr>
              <w:t>UNILEVER</w:t>
            </w:r>
          </w:p>
        </w:tc>
      </w:tr>
      <w:tr w:rsidR="00E858DD" w:rsidRPr="00686001" w:rsidTr="008D3672">
        <w:trPr>
          <w:jc w:val="right"/>
        </w:trPr>
        <w:tc>
          <w:tcPr>
            <w:tcW w:w="5873" w:type="dxa"/>
          </w:tcPr>
          <w:p w:rsidR="00E858DD" w:rsidRPr="00686001" w:rsidRDefault="008F0B89" w:rsidP="00CA381C">
            <w:pPr>
              <w:tabs>
                <w:tab w:val="center" w:pos="4153"/>
                <w:tab w:val="right" w:pos="8306"/>
              </w:tabs>
              <w:spacing w:after="0" w:line="240" w:lineRule="auto"/>
              <w:jc w:val="right"/>
              <w:rPr>
                <w:rFonts w:ascii="Calibri" w:eastAsia="Times New Roman" w:hAnsi="Calibri" w:cs="Arial"/>
                <w:sz w:val="32"/>
                <w:szCs w:val="32"/>
                <w:lang w:eastAsia="en-GB"/>
              </w:rPr>
            </w:pPr>
            <w:r>
              <w:rPr>
                <w:rFonts w:ascii="Calibri" w:eastAsia="Times New Roman" w:hAnsi="Calibri" w:cs="Arial"/>
                <w:sz w:val="32"/>
                <w:szCs w:val="32"/>
                <w:lang w:eastAsia="en-GB"/>
              </w:rPr>
              <w:t>Briefing document</w:t>
            </w:r>
          </w:p>
        </w:tc>
      </w:tr>
    </w:tbl>
    <w:p w:rsidR="00E858DD" w:rsidRDefault="00E858DD" w:rsidP="00E858DD"/>
    <w:tbl>
      <w:tblPr>
        <w:tblW w:w="10482" w:type="dxa"/>
        <w:tblInd w:w="57" w:type="dxa"/>
        <w:tblLayout w:type="fixed"/>
        <w:tblCellMar>
          <w:left w:w="85" w:type="dxa"/>
          <w:right w:w="85" w:type="dxa"/>
        </w:tblCellMar>
        <w:tblLook w:val="01E0" w:firstRow="1" w:lastRow="1" w:firstColumn="1" w:lastColumn="1" w:noHBand="0" w:noVBand="0"/>
      </w:tblPr>
      <w:tblGrid>
        <w:gridCol w:w="5241"/>
        <w:gridCol w:w="5241"/>
      </w:tblGrid>
      <w:tr w:rsidR="00E858DD" w:rsidRPr="007868AA" w:rsidTr="008D3672">
        <w:trPr>
          <w:cantSplit/>
          <w:trHeight w:val="112"/>
        </w:trPr>
        <w:tc>
          <w:tcPr>
            <w:tcW w:w="5241" w:type="dxa"/>
          </w:tcPr>
          <w:p w:rsidR="00E858DD" w:rsidRPr="007868AA" w:rsidRDefault="00E858DD" w:rsidP="008D3672">
            <w:pPr>
              <w:widowControl w:val="0"/>
              <w:tabs>
                <w:tab w:val="left" w:pos="360"/>
              </w:tabs>
              <w:spacing w:after="0" w:line="240" w:lineRule="auto"/>
              <w:jc w:val="center"/>
              <w:rPr>
                <w:rFonts w:ascii="Calibri" w:eastAsia="Times New Roman" w:hAnsi="Calibri" w:cs="Arial"/>
                <w:sz w:val="18"/>
                <w:szCs w:val="18"/>
                <w:lang w:eastAsia="en-GB"/>
              </w:rPr>
            </w:pPr>
          </w:p>
        </w:tc>
        <w:tc>
          <w:tcPr>
            <w:tcW w:w="5241" w:type="dxa"/>
          </w:tcPr>
          <w:p w:rsidR="00E858DD" w:rsidRPr="007868AA" w:rsidRDefault="00E858DD" w:rsidP="008D3672">
            <w:pPr>
              <w:widowControl w:val="0"/>
              <w:tabs>
                <w:tab w:val="left" w:pos="360"/>
              </w:tabs>
              <w:spacing w:after="0" w:line="240" w:lineRule="auto"/>
              <w:jc w:val="center"/>
              <w:rPr>
                <w:rFonts w:ascii="Calibri" w:eastAsia="Times New Roman" w:hAnsi="Calibri" w:cs="Arial"/>
                <w:sz w:val="18"/>
                <w:szCs w:val="18"/>
                <w:lang w:eastAsia="en-GB"/>
              </w:rPr>
            </w:pPr>
          </w:p>
        </w:tc>
      </w:tr>
      <w:tr w:rsidR="00E858DD" w:rsidRPr="007868AA" w:rsidTr="008D3672">
        <w:trPr>
          <w:cantSplit/>
          <w:trHeight w:val="603"/>
        </w:trPr>
        <w:tc>
          <w:tcPr>
            <w:tcW w:w="5241" w:type="dxa"/>
          </w:tcPr>
          <w:tbl>
            <w:tblPr>
              <w:tblW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1E0" w:firstRow="1" w:lastRow="1" w:firstColumn="1" w:lastColumn="1" w:noHBand="0" w:noVBand="0"/>
            </w:tblPr>
            <w:tblGrid>
              <w:gridCol w:w="5103"/>
            </w:tblGrid>
            <w:tr w:rsidR="00E858DD" w:rsidRPr="007868AA" w:rsidTr="008D3672">
              <w:tc>
                <w:tcPr>
                  <w:tcW w:w="5103" w:type="dxa"/>
                  <w:tcBorders>
                    <w:bottom w:val="single" w:sz="4" w:space="0" w:color="auto"/>
                  </w:tcBorders>
                  <w:shd w:val="clear" w:color="auto" w:fill="E6E6E6"/>
                </w:tcPr>
                <w:p w:rsidR="00E858DD" w:rsidRPr="007868AA" w:rsidRDefault="00E858DD" w:rsidP="008D3672">
                  <w:pPr>
                    <w:widowControl w:val="0"/>
                    <w:tabs>
                      <w:tab w:val="left" w:pos="360"/>
                    </w:tabs>
                    <w:spacing w:after="0" w:line="240" w:lineRule="auto"/>
                    <w:jc w:val="center"/>
                    <w:rPr>
                      <w:rFonts w:ascii="Calibri" w:eastAsia="Times New Roman" w:hAnsi="Calibri" w:cs="Arial"/>
                      <w:b/>
                      <w:bCs/>
                      <w:sz w:val="24"/>
                      <w:szCs w:val="24"/>
                      <w:lang w:eastAsia="en-GB"/>
                    </w:rPr>
                  </w:pPr>
                  <w:r w:rsidRPr="007868AA">
                    <w:rPr>
                      <w:rFonts w:ascii="Calibri" w:eastAsia="Times New Roman" w:hAnsi="Calibri" w:cs="Arial"/>
                      <w:b/>
                      <w:bCs/>
                      <w:sz w:val="24"/>
                      <w:szCs w:val="24"/>
                      <w:lang w:eastAsia="en-GB"/>
                    </w:rPr>
                    <w:t>DATE &amp; VENUE OF MEETING</w:t>
                  </w:r>
                </w:p>
              </w:tc>
            </w:tr>
            <w:tr w:rsidR="00E858DD" w:rsidRPr="007868AA" w:rsidTr="008D3672">
              <w:trPr>
                <w:cantSplit/>
                <w:trHeight w:val="347"/>
              </w:trPr>
              <w:tc>
                <w:tcPr>
                  <w:tcW w:w="5103" w:type="dxa"/>
                  <w:tcBorders>
                    <w:bottom w:val="single" w:sz="4" w:space="0" w:color="auto"/>
                  </w:tcBorders>
                  <w:shd w:val="clear" w:color="auto" w:fill="auto"/>
                </w:tcPr>
                <w:p w:rsidR="00E858DD" w:rsidRDefault="00CA381C" w:rsidP="00CA381C">
                  <w:pPr>
                    <w:widowControl w:val="0"/>
                    <w:tabs>
                      <w:tab w:val="left" w:pos="360"/>
                    </w:tabs>
                    <w:spacing w:after="0" w:line="240" w:lineRule="auto"/>
                    <w:rPr>
                      <w:rFonts w:cs="Arial"/>
                      <w:sz w:val="24"/>
                      <w:szCs w:val="24"/>
                    </w:rPr>
                  </w:pPr>
                  <w:r>
                    <w:rPr>
                      <w:rFonts w:cs="Arial"/>
                      <w:sz w:val="24"/>
                      <w:szCs w:val="24"/>
                    </w:rPr>
                    <w:t>Wednesday 8 May 2013</w:t>
                  </w:r>
                  <w:r w:rsidR="00FA5C87">
                    <w:rPr>
                      <w:rFonts w:cs="Arial"/>
                      <w:sz w:val="24"/>
                      <w:szCs w:val="24"/>
                    </w:rPr>
                    <w:t xml:space="preserve">, </w:t>
                  </w:r>
                  <w:r w:rsidR="005D709E">
                    <w:rPr>
                      <w:rFonts w:cs="Arial"/>
                      <w:sz w:val="24"/>
                      <w:szCs w:val="24"/>
                    </w:rPr>
                    <w:t>12.15/</w:t>
                  </w:r>
                  <w:r w:rsidR="00FA5C87">
                    <w:rPr>
                      <w:rFonts w:cs="Arial"/>
                      <w:sz w:val="24"/>
                      <w:szCs w:val="24"/>
                    </w:rPr>
                    <w:t>12.30hrs</w:t>
                  </w:r>
                </w:p>
                <w:p w:rsidR="00FA5C87" w:rsidRPr="00CA381C" w:rsidRDefault="00FA5C87" w:rsidP="00CA381C">
                  <w:pPr>
                    <w:widowControl w:val="0"/>
                    <w:tabs>
                      <w:tab w:val="left" w:pos="360"/>
                    </w:tabs>
                    <w:spacing w:after="0" w:line="240" w:lineRule="auto"/>
                    <w:rPr>
                      <w:rFonts w:cs="Arial"/>
                      <w:sz w:val="24"/>
                      <w:szCs w:val="24"/>
                    </w:rPr>
                  </w:pPr>
                  <w:r>
                    <w:rPr>
                      <w:rFonts w:cs="Arial"/>
                      <w:sz w:val="24"/>
                      <w:szCs w:val="24"/>
                    </w:rPr>
                    <w:t>IFAD cafeteria</w:t>
                  </w:r>
                </w:p>
              </w:tc>
            </w:tr>
          </w:tbl>
          <w:p w:rsidR="00E858DD" w:rsidRPr="007868AA" w:rsidRDefault="00E858DD" w:rsidP="008D3672">
            <w:pPr>
              <w:spacing w:after="0" w:line="240" w:lineRule="auto"/>
              <w:rPr>
                <w:rFonts w:ascii="Calibri" w:eastAsia="Times New Roman" w:hAnsi="Calibri" w:cs="Times New Roman"/>
                <w:sz w:val="24"/>
                <w:szCs w:val="24"/>
                <w:lang w:eastAsia="en-GB"/>
              </w:rPr>
            </w:pPr>
          </w:p>
        </w:tc>
        <w:tc>
          <w:tcPr>
            <w:tcW w:w="5241" w:type="dxa"/>
          </w:tcPr>
          <w:tbl>
            <w:tblPr>
              <w:tblW w:w="4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478"/>
            </w:tblGrid>
            <w:tr w:rsidR="00E858DD" w:rsidRPr="007868AA" w:rsidTr="008D3672">
              <w:tc>
                <w:tcPr>
                  <w:tcW w:w="4478" w:type="dxa"/>
                  <w:shd w:val="clear" w:color="auto" w:fill="E6E6E6"/>
                </w:tcPr>
                <w:p w:rsidR="00E858DD" w:rsidRPr="007868AA" w:rsidRDefault="00CA381C" w:rsidP="008D3672">
                  <w:pPr>
                    <w:widowControl w:val="0"/>
                    <w:tabs>
                      <w:tab w:val="left" w:pos="360"/>
                    </w:tabs>
                    <w:spacing w:after="0" w:line="240" w:lineRule="auto"/>
                    <w:jc w:val="center"/>
                    <w:rPr>
                      <w:rFonts w:ascii="Calibri" w:eastAsia="Times New Roman" w:hAnsi="Calibri" w:cs="Arial"/>
                      <w:b/>
                      <w:bCs/>
                      <w:sz w:val="24"/>
                      <w:szCs w:val="24"/>
                      <w:lang w:eastAsia="en-GB"/>
                    </w:rPr>
                  </w:pPr>
                  <w:r>
                    <w:rPr>
                      <w:rFonts w:ascii="Calibri" w:eastAsia="Times New Roman" w:hAnsi="Calibri" w:cs="Arial"/>
                      <w:b/>
                      <w:bCs/>
                      <w:sz w:val="24"/>
                      <w:szCs w:val="24"/>
                      <w:lang w:eastAsia="en-GB"/>
                    </w:rPr>
                    <w:t>Unilever PARTICIPANT</w:t>
                  </w:r>
                </w:p>
              </w:tc>
            </w:tr>
            <w:tr w:rsidR="00E858DD" w:rsidRPr="007868AA" w:rsidTr="00CA381C">
              <w:trPr>
                <w:cantSplit/>
                <w:trHeight w:val="364"/>
              </w:trPr>
              <w:tc>
                <w:tcPr>
                  <w:tcW w:w="4478" w:type="dxa"/>
                  <w:tcBorders>
                    <w:bottom w:val="single" w:sz="4" w:space="0" w:color="auto"/>
                  </w:tcBorders>
                </w:tcPr>
                <w:p w:rsidR="004E2555" w:rsidRPr="008168FF" w:rsidRDefault="00CA381C" w:rsidP="00120C99">
                  <w:pPr>
                    <w:numPr>
                      <w:ilvl w:val="0"/>
                      <w:numId w:val="4"/>
                    </w:numPr>
                    <w:tabs>
                      <w:tab w:val="left" w:pos="360"/>
                    </w:tabs>
                    <w:spacing w:after="0" w:line="240" w:lineRule="auto"/>
                    <w:rPr>
                      <w:rFonts w:cs="Arial"/>
                      <w:b/>
                      <w:bCs/>
                      <w:sz w:val="24"/>
                      <w:szCs w:val="24"/>
                      <w:u w:val="single"/>
                    </w:rPr>
                  </w:pPr>
                  <w:r>
                    <w:t xml:space="preserve">Jan Kees Vis, </w:t>
                  </w:r>
                  <w:r w:rsidR="00837CCB" w:rsidRPr="00837CCB">
                    <w:rPr>
                      <w:bCs/>
                      <w:sz w:val="24"/>
                      <w:szCs w:val="24"/>
                    </w:rPr>
                    <w:t>Global Director of Sustainable Sourcing Development</w:t>
                  </w:r>
                </w:p>
              </w:tc>
            </w:tr>
          </w:tbl>
          <w:p w:rsidR="00E858DD" w:rsidRPr="008168FF" w:rsidRDefault="00E858DD" w:rsidP="008D3672">
            <w:pPr>
              <w:widowControl w:val="0"/>
              <w:tabs>
                <w:tab w:val="left" w:pos="360"/>
              </w:tabs>
              <w:spacing w:after="0" w:line="240" w:lineRule="auto"/>
              <w:jc w:val="center"/>
              <w:rPr>
                <w:rFonts w:ascii="Calibri" w:eastAsia="Times New Roman" w:hAnsi="Calibri" w:cs="Arial"/>
                <w:b/>
                <w:bCs/>
                <w:sz w:val="24"/>
                <w:szCs w:val="24"/>
                <w:lang w:eastAsia="en-GB"/>
              </w:rPr>
            </w:pPr>
          </w:p>
        </w:tc>
      </w:tr>
      <w:tr w:rsidR="00E858DD" w:rsidRPr="007868AA" w:rsidTr="008D3672">
        <w:trPr>
          <w:cantSplit/>
          <w:trHeight w:val="20"/>
        </w:trPr>
        <w:tc>
          <w:tcPr>
            <w:tcW w:w="5241" w:type="dxa"/>
          </w:tcPr>
          <w:p w:rsidR="00E858DD" w:rsidRPr="007868AA" w:rsidRDefault="00E858DD" w:rsidP="008D3672">
            <w:pPr>
              <w:spacing w:after="0" w:line="240" w:lineRule="auto"/>
              <w:rPr>
                <w:rFonts w:ascii="Calibri" w:eastAsia="Times New Roman" w:hAnsi="Calibri" w:cs="Arial"/>
                <w:sz w:val="24"/>
                <w:szCs w:val="24"/>
                <w:lang w:eastAsia="en-GB"/>
              </w:rPr>
            </w:pPr>
          </w:p>
        </w:tc>
        <w:tc>
          <w:tcPr>
            <w:tcW w:w="5241" w:type="dxa"/>
          </w:tcPr>
          <w:p w:rsidR="00E858DD" w:rsidRPr="008168FF" w:rsidRDefault="00E858DD" w:rsidP="008D3672">
            <w:pPr>
              <w:spacing w:after="0" w:line="240" w:lineRule="auto"/>
              <w:rPr>
                <w:rFonts w:ascii="Calibri" w:eastAsia="Times New Roman" w:hAnsi="Calibri" w:cs="Arial"/>
                <w:sz w:val="24"/>
                <w:szCs w:val="24"/>
                <w:lang w:eastAsia="en-GB"/>
              </w:rPr>
            </w:pPr>
          </w:p>
        </w:tc>
      </w:tr>
      <w:tr w:rsidR="00E858DD" w:rsidRPr="000867B0" w:rsidTr="00CA381C">
        <w:trPr>
          <w:cantSplit/>
          <w:trHeight w:val="2203"/>
        </w:trPr>
        <w:tc>
          <w:tcPr>
            <w:tcW w:w="5241" w:type="dxa"/>
          </w:tcPr>
          <w:tbl>
            <w:tblPr>
              <w:tblW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tblGrid>
            <w:tr w:rsidR="00E858DD" w:rsidRPr="007868AA" w:rsidTr="008D3672">
              <w:tc>
                <w:tcPr>
                  <w:tcW w:w="5103" w:type="dxa"/>
                  <w:shd w:val="clear" w:color="auto" w:fill="E6E6E6"/>
                </w:tcPr>
                <w:p w:rsidR="00E858DD" w:rsidRPr="007868AA" w:rsidRDefault="00E858DD" w:rsidP="008D3672">
                  <w:pPr>
                    <w:widowControl w:val="0"/>
                    <w:tabs>
                      <w:tab w:val="left" w:pos="360"/>
                    </w:tabs>
                    <w:spacing w:after="0" w:line="240" w:lineRule="auto"/>
                    <w:jc w:val="center"/>
                    <w:rPr>
                      <w:rFonts w:ascii="Calibri" w:eastAsia="Times New Roman" w:hAnsi="Calibri" w:cs="Arial"/>
                      <w:b/>
                      <w:bCs/>
                      <w:sz w:val="24"/>
                      <w:szCs w:val="24"/>
                      <w:lang w:eastAsia="en-GB"/>
                    </w:rPr>
                  </w:pPr>
                  <w:r w:rsidRPr="007868AA">
                    <w:rPr>
                      <w:rFonts w:ascii="Calibri" w:eastAsia="Times New Roman" w:hAnsi="Calibri" w:cs="Arial"/>
                      <w:b/>
                      <w:bCs/>
                      <w:sz w:val="24"/>
                      <w:szCs w:val="24"/>
                      <w:lang w:eastAsia="en-GB"/>
                    </w:rPr>
                    <w:t>OBJECTIVE</w:t>
                  </w:r>
                </w:p>
              </w:tc>
            </w:tr>
            <w:tr w:rsidR="00E858DD" w:rsidRPr="007868AA" w:rsidTr="00CA381C">
              <w:trPr>
                <w:trHeight w:val="468"/>
              </w:trPr>
              <w:tc>
                <w:tcPr>
                  <w:tcW w:w="5103" w:type="dxa"/>
                </w:tcPr>
                <w:p w:rsidR="00074620" w:rsidRPr="00074620" w:rsidRDefault="00CA381C" w:rsidP="00074620">
                  <w:pPr>
                    <w:pStyle w:val="ListParagraph"/>
                    <w:numPr>
                      <w:ilvl w:val="0"/>
                      <w:numId w:val="32"/>
                    </w:numPr>
                    <w:spacing w:after="120" w:line="240" w:lineRule="auto"/>
                    <w:rPr>
                      <w:rFonts w:ascii="Calibri" w:eastAsia="Times New Roman" w:hAnsi="Calibri" w:cs="Arial"/>
                      <w:sz w:val="24"/>
                      <w:szCs w:val="24"/>
                      <w:lang w:eastAsia="en-GB"/>
                    </w:rPr>
                  </w:pPr>
                  <w:r w:rsidRPr="00074620">
                    <w:rPr>
                      <w:rFonts w:ascii="Calibri" w:eastAsia="Times New Roman" w:hAnsi="Calibri" w:cs="Arial"/>
                      <w:sz w:val="24"/>
                      <w:szCs w:val="24"/>
                      <w:lang w:eastAsia="en-GB"/>
                    </w:rPr>
                    <w:t xml:space="preserve">Discuss </w:t>
                  </w:r>
                  <w:r w:rsidR="008F0B89" w:rsidRPr="00074620">
                    <w:rPr>
                      <w:rFonts w:ascii="Calibri" w:eastAsia="Times New Roman" w:hAnsi="Calibri" w:cs="Arial"/>
                      <w:sz w:val="24"/>
                      <w:szCs w:val="24"/>
                      <w:lang w:eastAsia="en-GB"/>
                    </w:rPr>
                    <w:t xml:space="preserve">how to concretize </w:t>
                  </w:r>
                  <w:r w:rsidR="005D709E" w:rsidRPr="00074620">
                    <w:rPr>
                      <w:rFonts w:ascii="Calibri" w:eastAsia="Times New Roman" w:hAnsi="Calibri" w:cs="Arial"/>
                      <w:sz w:val="24"/>
                      <w:szCs w:val="24"/>
                      <w:lang w:eastAsia="en-GB"/>
                    </w:rPr>
                    <w:t>cooperation</w:t>
                  </w:r>
                </w:p>
                <w:p w:rsidR="00074620" w:rsidRPr="00074620" w:rsidRDefault="00074620" w:rsidP="00074620">
                  <w:pPr>
                    <w:pStyle w:val="ListParagraph"/>
                    <w:numPr>
                      <w:ilvl w:val="0"/>
                      <w:numId w:val="32"/>
                    </w:numPr>
                    <w:spacing w:after="120" w:line="240" w:lineRule="auto"/>
                    <w:rPr>
                      <w:rFonts w:ascii="Calibri" w:eastAsia="Times New Roman" w:hAnsi="Calibri" w:cs="Arial"/>
                      <w:sz w:val="24"/>
                      <w:szCs w:val="24"/>
                      <w:lang w:eastAsia="en-GB"/>
                    </w:rPr>
                  </w:pPr>
                  <w:r w:rsidRPr="00074620">
                    <w:rPr>
                      <w:rFonts w:ascii="Calibri" w:eastAsia="Times New Roman" w:hAnsi="Calibri" w:cs="Arial"/>
                      <w:sz w:val="24"/>
                      <w:szCs w:val="24"/>
                      <w:lang w:eastAsia="en-GB"/>
                    </w:rPr>
                    <w:t>Define next steps</w:t>
                  </w:r>
                </w:p>
              </w:tc>
            </w:tr>
          </w:tbl>
          <w:p w:rsidR="00E858DD" w:rsidRPr="004E2555" w:rsidRDefault="00E858DD" w:rsidP="008D3672">
            <w:pPr>
              <w:spacing w:after="0" w:line="240" w:lineRule="auto"/>
              <w:rPr>
                <w:rFonts w:ascii="Calibri" w:eastAsia="Times New Roman" w:hAnsi="Calibri" w:cs="Times New Roman"/>
                <w:sz w:val="24"/>
                <w:szCs w:val="24"/>
                <w:lang w:eastAsia="en-GB"/>
              </w:rPr>
            </w:pPr>
          </w:p>
          <w:p w:rsidR="00E858DD" w:rsidRPr="007868AA" w:rsidRDefault="00E858DD" w:rsidP="008D3672">
            <w:pPr>
              <w:spacing w:after="0" w:line="240" w:lineRule="auto"/>
              <w:rPr>
                <w:rFonts w:ascii="Calibri" w:eastAsia="Times New Roman" w:hAnsi="Calibri" w:cs="Times New Roman"/>
                <w:sz w:val="24"/>
                <w:szCs w:val="24"/>
                <w:lang w:eastAsia="en-GB"/>
              </w:rPr>
            </w:pPr>
          </w:p>
        </w:tc>
        <w:tc>
          <w:tcPr>
            <w:tcW w:w="5241" w:type="dxa"/>
          </w:tcPr>
          <w:tbl>
            <w:tblPr>
              <w:tblW w:w="4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8"/>
            </w:tblGrid>
            <w:tr w:rsidR="00E858DD" w:rsidRPr="007868AA" w:rsidTr="008D3672">
              <w:tc>
                <w:tcPr>
                  <w:tcW w:w="4478" w:type="dxa"/>
                  <w:shd w:val="clear" w:color="auto" w:fill="E6E6E6"/>
                </w:tcPr>
                <w:p w:rsidR="00E858DD" w:rsidRPr="007868AA" w:rsidRDefault="00E858DD" w:rsidP="008D3672">
                  <w:pPr>
                    <w:widowControl w:val="0"/>
                    <w:tabs>
                      <w:tab w:val="left" w:pos="360"/>
                    </w:tabs>
                    <w:spacing w:after="0" w:line="240" w:lineRule="auto"/>
                    <w:jc w:val="center"/>
                    <w:rPr>
                      <w:rFonts w:ascii="Calibri" w:eastAsia="Times New Roman" w:hAnsi="Calibri" w:cs="Arial"/>
                      <w:b/>
                      <w:bCs/>
                      <w:sz w:val="24"/>
                      <w:szCs w:val="24"/>
                      <w:lang w:eastAsia="en-GB"/>
                    </w:rPr>
                  </w:pPr>
                  <w:r w:rsidRPr="007868AA">
                    <w:rPr>
                      <w:rFonts w:ascii="Calibri" w:eastAsia="Times New Roman" w:hAnsi="Calibri" w:cs="Arial"/>
                      <w:b/>
                      <w:bCs/>
                      <w:sz w:val="24"/>
                      <w:szCs w:val="24"/>
                      <w:lang w:eastAsia="en-GB"/>
                    </w:rPr>
                    <w:t>IFAD PARTICIPANTS</w:t>
                  </w:r>
                </w:p>
              </w:tc>
            </w:tr>
            <w:tr w:rsidR="00E858DD" w:rsidRPr="007868AA" w:rsidTr="001C444E">
              <w:trPr>
                <w:trHeight w:val="1098"/>
              </w:trPr>
              <w:tc>
                <w:tcPr>
                  <w:tcW w:w="4478" w:type="dxa"/>
                </w:tcPr>
                <w:p w:rsidR="00CA381C" w:rsidRDefault="00CA381C" w:rsidP="004E2555">
                  <w:pPr>
                    <w:numPr>
                      <w:ilvl w:val="0"/>
                      <w:numId w:val="4"/>
                    </w:numPr>
                    <w:tabs>
                      <w:tab w:val="left" w:pos="360"/>
                    </w:tabs>
                    <w:spacing w:after="0" w:line="240" w:lineRule="auto"/>
                    <w:jc w:val="both"/>
                    <w:rPr>
                      <w:rFonts w:ascii="Calibri" w:eastAsia="Times New Roman" w:hAnsi="Calibri" w:cs="Times New Roman"/>
                      <w:sz w:val="24"/>
                      <w:szCs w:val="24"/>
                      <w:lang w:eastAsia="en-GB"/>
                    </w:rPr>
                  </w:pPr>
                  <w:r>
                    <w:rPr>
                      <w:rFonts w:ascii="Calibri" w:eastAsia="Times New Roman" w:hAnsi="Calibri" w:cs="Times New Roman"/>
                      <w:sz w:val="24"/>
                      <w:szCs w:val="24"/>
                      <w:lang w:eastAsia="en-GB"/>
                    </w:rPr>
                    <w:t>Kevin Cleaver</w:t>
                  </w:r>
                  <w:r w:rsidR="00E501EA">
                    <w:rPr>
                      <w:rFonts w:ascii="Calibri" w:eastAsia="Times New Roman" w:hAnsi="Calibri" w:cs="Times New Roman"/>
                      <w:sz w:val="24"/>
                      <w:szCs w:val="24"/>
                      <w:lang w:eastAsia="en-GB"/>
                    </w:rPr>
                    <w:t>, PMD</w:t>
                  </w:r>
                </w:p>
                <w:p w:rsidR="00E858DD" w:rsidRDefault="00CA381C" w:rsidP="004E2555">
                  <w:pPr>
                    <w:numPr>
                      <w:ilvl w:val="0"/>
                      <w:numId w:val="4"/>
                    </w:numPr>
                    <w:tabs>
                      <w:tab w:val="left" w:pos="360"/>
                    </w:tabs>
                    <w:spacing w:after="0" w:line="240" w:lineRule="auto"/>
                    <w:jc w:val="both"/>
                    <w:rPr>
                      <w:rFonts w:ascii="Calibri" w:eastAsia="Times New Roman" w:hAnsi="Calibri" w:cs="Times New Roman"/>
                      <w:sz w:val="24"/>
                      <w:szCs w:val="24"/>
                      <w:lang w:eastAsia="en-GB"/>
                    </w:rPr>
                  </w:pPr>
                  <w:r>
                    <w:rPr>
                      <w:rFonts w:ascii="Calibri" w:eastAsia="Times New Roman" w:hAnsi="Calibri" w:cs="Times New Roman"/>
                      <w:sz w:val="24"/>
                      <w:szCs w:val="24"/>
                      <w:lang w:eastAsia="en-GB"/>
                    </w:rPr>
                    <w:t>Elwyn Grainger Jones</w:t>
                  </w:r>
                  <w:r w:rsidR="00E501EA">
                    <w:rPr>
                      <w:rFonts w:ascii="Calibri" w:eastAsia="Times New Roman" w:hAnsi="Calibri" w:cs="Times New Roman"/>
                      <w:sz w:val="24"/>
                      <w:szCs w:val="24"/>
                      <w:lang w:eastAsia="en-GB"/>
                    </w:rPr>
                    <w:t>, ECD</w:t>
                  </w:r>
                </w:p>
                <w:p w:rsidR="00CA381C" w:rsidRDefault="00CA381C" w:rsidP="004E2555">
                  <w:pPr>
                    <w:numPr>
                      <w:ilvl w:val="0"/>
                      <w:numId w:val="4"/>
                    </w:numPr>
                    <w:tabs>
                      <w:tab w:val="left" w:pos="360"/>
                    </w:tabs>
                    <w:spacing w:after="0" w:line="240" w:lineRule="auto"/>
                    <w:jc w:val="both"/>
                    <w:rPr>
                      <w:rFonts w:ascii="Calibri" w:eastAsia="Times New Roman" w:hAnsi="Calibri" w:cs="Times New Roman"/>
                      <w:sz w:val="24"/>
                      <w:szCs w:val="24"/>
                      <w:lang w:eastAsia="en-GB"/>
                    </w:rPr>
                  </w:pPr>
                  <w:r>
                    <w:rPr>
                      <w:rFonts w:ascii="Calibri" w:eastAsia="Times New Roman" w:hAnsi="Calibri" w:cs="Times New Roman"/>
                      <w:sz w:val="24"/>
                      <w:szCs w:val="24"/>
                      <w:lang w:eastAsia="en-GB"/>
                    </w:rPr>
                    <w:t>Cheryl Morden</w:t>
                  </w:r>
                  <w:r w:rsidR="00E501EA">
                    <w:rPr>
                      <w:rFonts w:ascii="Calibri" w:eastAsia="Times New Roman" w:hAnsi="Calibri" w:cs="Times New Roman"/>
                      <w:sz w:val="24"/>
                      <w:szCs w:val="24"/>
                      <w:lang w:eastAsia="en-GB"/>
                    </w:rPr>
                    <w:t>, PRM</w:t>
                  </w:r>
                </w:p>
                <w:p w:rsidR="00E858DD" w:rsidRPr="001C444E" w:rsidRDefault="004E2555" w:rsidP="001C444E">
                  <w:pPr>
                    <w:numPr>
                      <w:ilvl w:val="0"/>
                      <w:numId w:val="4"/>
                    </w:numPr>
                    <w:tabs>
                      <w:tab w:val="left" w:pos="360"/>
                    </w:tabs>
                    <w:spacing w:after="0" w:line="240" w:lineRule="auto"/>
                    <w:jc w:val="both"/>
                    <w:rPr>
                      <w:rFonts w:ascii="Calibri" w:eastAsia="Times New Roman" w:hAnsi="Calibri" w:cs="Times New Roman"/>
                      <w:sz w:val="24"/>
                      <w:szCs w:val="24"/>
                      <w:lang w:eastAsia="en-GB"/>
                    </w:rPr>
                  </w:pPr>
                  <w:r>
                    <w:rPr>
                      <w:rFonts w:ascii="Calibri" w:eastAsia="Times New Roman" w:hAnsi="Calibri" w:cs="Times New Roman"/>
                      <w:sz w:val="24"/>
                      <w:szCs w:val="24"/>
                      <w:lang w:eastAsia="en-GB"/>
                    </w:rPr>
                    <w:t>Annely Koudstaal</w:t>
                  </w:r>
                  <w:r w:rsidR="00E858DD" w:rsidRPr="008168FF">
                    <w:rPr>
                      <w:rFonts w:ascii="Calibri" w:eastAsia="Times New Roman" w:hAnsi="Calibri" w:cs="Times New Roman"/>
                      <w:sz w:val="24"/>
                      <w:szCs w:val="24"/>
                      <w:lang w:eastAsia="en-GB"/>
                    </w:rPr>
                    <w:t>, PRM</w:t>
                  </w:r>
                </w:p>
              </w:tc>
            </w:tr>
          </w:tbl>
          <w:p w:rsidR="00E858DD" w:rsidRPr="008168FF" w:rsidRDefault="00E858DD" w:rsidP="008D3672">
            <w:pPr>
              <w:widowControl w:val="0"/>
              <w:tabs>
                <w:tab w:val="left" w:pos="360"/>
              </w:tabs>
              <w:spacing w:after="0" w:line="240" w:lineRule="auto"/>
              <w:jc w:val="center"/>
              <w:rPr>
                <w:rFonts w:ascii="Calibri" w:eastAsia="Times New Roman" w:hAnsi="Calibri" w:cs="Arial"/>
                <w:b/>
                <w:bCs/>
                <w:sz w:val="24"/>
                <w:szCs w:val="24"/>
                <w:lang w:eastAsia="en-GB"/>
              </w:rPr>
            </w:pPr>
          </w:p>
        </w:tc>
      </w:tr>
      <w:tr w:rsidR="00E501EA" w:rsidRPr="000867B0" w:rsidTr="00074620">
        <w:trPr>
          <w:gridAfter w:val="1"/>
          <w:wAfter w:w="5241" w:type="dxa"/>
          <w:cantSplit/>
          <w:trHeight w:val="80"/>
        </w:trPr>
        <w:tc>
          <w:tcPr>
            <w:tcW w:w="5241" w:type="dxa"/>
          </w:tcPr>
          <w:p w:rsidR="00E501EA" w:rsidRPr="000867B0" w:rsidRDefault="00E501EA" w:rsidP="008D3672">
            <w:pPr>
              <w:spacing w:after="0" w:line="240" w:lineRule="auto"/>
              <w:rPr>
                <w:rFonts w:ascii="Calibri" w:eastAsia="Times New Roman" w:hAnsi="Calibri" w:cs="Times New Roman"/>
                <w:szCs w:val="24"/>
                <w:lang w:eastAsia="en-GB"/>
              </w:rPr>
            </w:pPr>
          </w:p>
        </w:tc>
      </w:tr>
    </w:tbl>
    <w:p w:rsidR="00E858DD" w:rsidRDefault="00E858DD" w:rsidP="00074620">
      <w:pPr>
        <w:pBdr>
          <w:bottom w:val="single" w:sz="18" w:space="0" w:color="000080"/>
        </w:pBdr>
        <w:spacing w:after="0" w:line="240" w:lineRule="auto"/>
        <w:ind w:right="-306"/>
        <w:rPr>
          <w:rFonts w:ascii="Calibri" w:eastAsia="Times New Roman" w:hAnsi="Calibri" w:cs="Times New Roman"/>
          <w:lang w:eastAsia="en-GB"/>
        </w:rPr>
      </w:pPr>
    </w:p>
    <w:p w:rsidR="00E501EA" w:rsidRPr="00E501EA" w:rsidRDefault="00E501EA" w:rsidP="00E501EA">
      <w:pPr>
        <w:pStyle w:val="ListParagraph"/>
        <w:spacing w:after="0" w:line="240" w:lineRule="auto"/>
        <w:ind w:left="0" w:right="-330"/>
        <w:rPr>
          <w:b/>
          <w:bCs/>
          <w:sz w:val="24"/>
          <w:szCs w:val="24"/>
          <w:u w:val="single"/>
        </w:rPr>
      </w:pPr>
    </w:p>
    <w:p w:rsidR="00097625" w:rsidRDefault="00477F94" w:rsidP="00477F94">
      <w:pPr>
        <w:pStyle w:val="ListParagraph"/>
        <w:numPr>
          <w:ilvl w:val="0"/>
          <w:numId w:val="6"/>
        </w:numPr>
        <w:spacing w:after="0" w:line="240" w:lineRule="auto"/>
        <w:ind w:left="0" w:right="-330"/>
        <w:rPr>
          <w:b/>
          <w:bCs/>
        </w:rPr>
      </w:pPr>
      <w:r>
        <w:rPr>
          <w:b/>
          <w:bCs/>
        </w:rPr>
        <w:t>Unilever and IFAD</w:t>
      </w:r>
      <w:r w:rsidR="00097625">
        <w:rPr>
          <w:b/>
          <w:bCs/>
        </w:rPr>
        <w:t xml:space="preserve"> </w:t>
      </w:r>
    </w:p>
    <w:p w:rsidR="00097625" w:rsidRDefault="00097625" w:rsidP="00097625">
      <w:pPr>
        <w:spacing w:after="0" w:line="240" w:lineRule="auto"/>
        <w:ind w:right="-330"/>
        <w:rPr>
          <w:b/>
          <w:bCs/>
          <w:sz w:val="24"/>
          <w:szCs w:val="24"/>
          <w:u w:val="single"/>
        </w:rPr>
      </w:pPr>
    </w:p>
    <w:p w:rsidR="00B440E8" w:rsidRDefault="00097625" w:rsidP="0047156F">
      <w:pPr>
        <w:pStyle w:val="ListParagraph"/>
        <w:numPr>
          <w:ilvl w:val="0"/>
          <w:numId w:val="4"/>
        </w:numPr>
        <w:spacing w:after="0" w:line="240" w:lineRule="auto"/>
        <w:ind w:right="-330"/>
      </w:pPr>
      <w:r>
        <w:rPr>
          <w:sz w:val="24"/>
          <w:szCs w:val="24"/>
        </w:rPr>
        <w:t xml:space="preserve">At several occasions, President Nwanze met with </w:t>
      </w:r>
      <w:r w:rsidR="0047156F">
        <w:t xml:space="preserve">Frank </w:t>
      </w:r>
      <w:proofErr w:type="spellStart"/>
      <w:r w:rsidRPr="00C73115">
        <w:t>Braeken</w:t>
      </w:r>
      <w:proofErr w:type="spellEnd"/>
      <w:r w:rsidRPr="00C73115">
        <w:t xml:space="preserve">, Unilever’s EVP for Africa and </w:t>
      </w:r>
      <w:r w:rsidR="0047156F">
        <w:t xml:space="preserve">the </w:t>
      </w:r>
      <w:r w:rsidRPr="00C73115">
        <w:t>Middle East</w:t>
      </w:r>
      <w:r>
        <w:t xml:space="preserve">. </w:t>
      </w:r>
      <w:r>
        <w:rPr>
          <w:u w:val="single"/>
        </w:rPr>
        <w:t xml:space="preserve">On </w:t>
      </w:r>
      <w:r w:rsidRPr="00C73115">
        <w:rPr>
          <w:u w:val="single"/>
        </w:rPr>
        <w:t>8 May 2013</w:t>
      </w:r>
      <w:r>
        <w:rPr>
          <w:u w:val="single"/>
        </w:rPr>
        <w:t>,</w:t>
      </w:r>
      <w:r>
        <w:t xml:space="preserve"> they </w:t>
      </w:r>
      <w:r w:rsidRPr="00C73115">
        <w:t xml:space="preserve">will meet </w:t>
      </w:r>
      <w:r>
        <w:t>again</w:t>
      </w:r>
      <w:r w:rsidRPr="00C73115">
        <w:t xml:space="preserve"> at the </w:t>
      </w:r>
      <w:r>
        <w:t xml:space="preserve">WEF Africa, and </w:t>
      </w:r>
      <w:r w:rsidRPr="00C73115">
        <w:t>will discuss how IFAD and Unilever can concretely move the shared goal of improving the</w:t>
      </w:r>
      <w:r w:rsidR="0047156F">
        <w:t xml:space="preserve"> lives of smallholders globally</w:t>
      </w:r>
      <w:r w:rsidRPr="00C73115">
        <w:t xml:space="preserve"> into collaboration at the country level.</w:t>
      </w:r>
      <w:r w:rsidR="00477F94">
        <w:t xml:space="preserve"> </w:t>
      </w:r>
    </w:p>
    <w:p w:rsidR="00B440E8" w:rsidRDefault="00097625" w:rsidP="00B440E8">
      <w:pPr>
        <w:pStyle w:val="ListParagraph"/>
        <w:numPr>
          <w:ilvl w:val="0"/>
          <w:numId w:val="4"/>
        </w:numPr>
        <w:spacing w:after="0" w:line="240" w:lineRule="auto"/>
        <w:ind w:right="-330"/>
      </w:pPr>
      <w:r>
        <w:rPr>
          <w:u w:val="single"/>
        </w:rPr>
        <w:t xml:space="preserve">On </w:t>
      </w:r>
      <w:r w:rsidRPr="00C73115">
        <w:rPr>
          <w:u w:val="single"/>
        </w:rPr>
        <w:t>30 April 2013</w:t>
      </w:r>
      <w:r w:rsidRPr="00C73115">
        <w:t xml:space="preserve"> </w:t>
      </w:r>
      <w:r>
        <w:t xml:space="preserve">Giulia Di </w:t>
      </w:r>
      <w:proofErr w:type="spellStart"/>
      <w:r>
        <w:t>Tommas</w:t>
      </w:r>
      <w:r w:rsidRPr="00C73115">
        <w:t>o</w:t>
      </w:r>
      <w:proofErr w:type="spellEnd"/>
      <w:r w:rsidR="0047156F">
        <w:t>, General Counsel Unilever Italia,</w:t>
      </w:r>
      <w:r w:rsidRPr="00C73115">
        <w:t xml:space="preserve"> presented Unilever’s work on sustainability taking part in a panel discussion on </w:t>
      </w:r>
      <w:r w:rsidRPr="00C73115">
        <w:rPr>
          <w:i/>
          <w:iCs/>
        </w:rPr>
        <w:t xml:space="preserve">Partnerships, Value Chains and Inclusive Growth </w:t>
      </w:r>
      <w:r w:rsidRPr="00C73115">
        <w:t>with President Nwanze and His Excellency Minister Nie</w:t>
      </w:r>
      <w:r w:rsidR="0047156F">
        <w:t>bel of Germany, hosted by IFAD.</w:t>
      </w:r>
    </w:p>
    <w:p w:rsidR="00B440E8" w:rsidRDefault="00097625" w:rsidP="00D0014D">
      <w:pPr>
        <w:pStyle w:val="ListParagraph"/>
        <w:numPr>
          <w:ilvl w:val="0"/>
          <w:numId w:val="4"/>
        </w:numPr>
        <w:spacing w:after="0" w:line="240" w:lineRule="auto"/>
        <w:ind w:right="-330"/>
      </w:pPr>
      <w:r>
        <w:t xml:space="preserve">In the past, </w:t>
      </w:r>
      <w:r w:rsidRPr="00B440E8">
        <w:rPr>
          <w:sz w:val="24"/>
          <w:szCs w:val="24"/>
        </w:rPr>
        <w:t xml:space="preserve">IFAD and Unilever have explored project level cooperation, which </w:t>
      </w:r>
      <w:r w:rsidR="0047156F">
        <w:rPr>
          <w:sz w:val="24"/>
          <w:szCs w:val="24"/>
        </w:rPr>
        <w:t xml:space="preserve">so far has not </w:t>
      </w:r>
      <w:r w:rsidRPr="00B440E8">
        <w:rPr>
          <w:sz w:val="24"/>
          <w:szCs w:val="24"/>
        </w:rPr>
        <w:t>materialize</w:t>
      </w:r>
      <w:r w:rsidR="0047156F">
        <w:rPr>
          <w:sz w:val="24"/>
          <w:szCs w:val="24"/>
        </w:rPr>
        <w:t>d.</w:t>
      </w:r>
      <w:r w:rsidRPr="00B440E8">
        <w:rPr>
          <w:sz w:val="24"/>
          <w:szCs w:val="24"/>
        </w:rPr>
        <w:t xml:space="preserve"> </w:t>
      </w:r>
      <w:r w:rsidR="00D0014D">
        <w:rPr>
          <w:sz w:val="24"/>
          <w:szCs w:val="24"/>
        </w:rPr>
        <w:t xml:space="preserve">It has been </w:t>
      </w:r>
      <w:r w:rsidR="00D0014D">
        <w:t>suggested</w:t>
      </w:r>
      <w:r>
        <w:t xml:space="preserve"> </w:t>
      </w:r>
      <w:r w:rsidR="00B440E8">
        <w:t>pursuing</w:t>
      </w:r>
      <w:r>
        <w:t xml:space="preserve"> a two</w:t>
      </w:r>
      <w:r w:rsidR="00477F94">
        <w:t xml:space="preserve"> level</w:t>
      </w:r>
      <w:r>
        <w:t xml:space="preserve"> partnership, both corporate (such as ongoing disc</w:t>
      </w:r>
      <w:r w:rsidR="00477F94">
        <w:t>ussions with Frank Braeken, Jan Kees Vis and</w:t>
      </w:r>
      <w:r>
        <w:t xml:space="preserve"> </w:t>
      </w:r>
      <w:r w:rsidR="00477F94">
        <w:t xml:space="preserve">Giulia </w:t>
      </w:r>
      <w:r>
        <w:t xml:space="preserve">Di Tommaso) and in-country. </w:t>
      </w:r>
    </w:p>
    <w:p w:rsidR="00B440E8" w:rsidRDefault="00097625" w:rsidP="00D0014D">
      <w:pPr>
        <w:pStyle w:val="ListParagraph"/>
        <w:numPr>
          <w:ilvl w:val="0"/>
          <w:numId w:val="4"/>
        </w:numPr>
        <w:spacing w:after="0" w:line="240" w:lineRule="auto"/>
        <w:ind w:right="-330"/>
      </w:pPr>
      <w:r w:rsidRPr="00C73115">
        <w:t xml:space="preserve">Specific </w:t>
      </w:r>
      <w:r w:rsidR="00477F94">
        <w:t xml:space="preserve">potential </w:t>
      </w:r>
      <w:r w:rsidRPr="00C73115">
        <w:t>projects mentio</w:t>
      </w:r>
      <w:bookmarkStart w:id="0" w:name="_GoBack"/>
      <w:bookmarkEnd w:id="0"/>
      <w:r w:rsidRPr="00C73115">
        <w:t>ned by Giulia are located in East and West Africa, for example Unilever is sourcing cassava in Nigeria for a range of</w:t>
      </w:r>
      <w:r>
        <w:t xml:space="preserve"> products</w:t>
      </w:r>
      <w:r w:rsidRPr="00C73115">
        <w:t>, including sorbitol extraction as a toothpaste input.</w:t>
      </w:r>
      <w:r w:rsidR="00477F94">
        <w:t xml:space="preserve"> Country-level partnership between Unilever and IFAD could start through </w:t>
      </w:r>
      <w:r w:rsidR="00D0014D">
        <w:t xml:space="preserve">brokering linkages between the </w:t>
      </w:r>
      <w:r w:rsidR="00477F94">
        <w:t>regional supply chain managers of Unil</w:t>
      </w:r>
      <w:r w:rsidR="00D0014D">
        <w:t>ever and IFAD CPM’s in-country.</w:t>
      </w:r>
    </w:p>
    <w:p w:rsidR="00097625" w:rsidRPr="00B440E8" w:rsidRDefault="00477F94" w:rsidP="00B440E8">
      <w:pPr>
        <w:pStyle w:val="ListParagraph"/>
        <w:numPr>
          <w:ilvl w:val="0"/>
          <w:numId w:val="4"/>
        </w:numPr>
        <w:spacing w:after="0" w:line="240" w:lineRule="auto"/>
        <w:ind w:right="-330"/>
      </w:pPr>
      <w:r>
        <w:t xml:space="preserve">Question to Jan Kees Vis: </w:t>
      </w:r>
      <w:r w:rsidRPr="00B440E8">
        <w:rPr>
          <w:b/>
          <w:bCs/>
        </w:rPr>
        <w:t>How can we best connect at country-level?</w:t>
      </w:r>
    </w:p>
    <w:p w:rsidR="00097625" w:rsidRPr="00097625" w:rsidRDefault="00097625" w:rsidP="00097625">
      <w:pPr>
        <w:pStyle w:val="ListParagraph"/>
        <w:spacing w:after="0" w:line="240" w:lineRule="auto"/>
        <w:ind w:left="0" w:right="-330"/>
        <w:rPr>
          <w:b/>
          <w:bCs/>
        </w:rPr>
      </w:pPr>
    </w:p>
    <w:p w:rsidR="00120C99" w:rsidRPr="00120C99" w:rsidRDefault="00120C99" w:rsidP="00120C99">
      <w:pPr>
        <w:pStyle w:val="ListParagraph"/>
        <w:numPr>
          <w:ilvl w:val="0"/>
          <w:numId w:val="6"/>
        </w:numPr>
        <w:spacing w:after="0" w:line="240" w:lineRule="auto"/>
        <w:ind w:left="0" w:right="-330"/>
        <w:rPr>
          <w:b/>
          <w:bCs/>
        </w:rPr>
      </w:pPr>
      <w:r>
        <w:rPr>
          <w:b/>
          <w:bCs/>
        </w:rPr>
        <w:t>Background</w:t>
      </w:r>
    </w:p>
    <w:p w:rsidR="00120C99" w:rsidRDefault="00120C99" w:rsidP="00120C99">
      <w:pPr>
        <w:pStyle w:val="ListParagraph"/>
        <w:spacing w:after="0" w:line="240" w:lineRule="auto"/>
        <w:ind w:left="0" w:right="-330"/>
        <w:rPr>
          <w:b/>
          <w:bCs/>
          <w:sz w:val="24"/>
          <w:szCs w:val="24"/>
          <w:u w:val="single"/>
        </w:rPr>
      </w:pPr>
    </w:p>
    <w:p w:rsidR="00120C99" w:rsidRPr="00770745" w:rsidRDefault="00120C99" w:rsidP="00120C99">
      <w:pPr>
        <w:pStyle w:val="ListParagraph"/>
        <w:numPr>
          <w:ilvl w:val="0"/>
          <w:numId w:val="29"/>
        </w:numPr>
        <w:tabs>
          <w:tab w:val="left" w:pos="1418"/>
        </w:tabs>
        <w:spacing w:after="120"/>
      </w:pPr>
      <w:r w:rsidRPr="00770745">
        <w:t xml:space="preserve">Unilever has annual sales in Africa of more than 5 billion euros. The group employs 40,000 people in the region and has offices and factories in 40 locations. </w:t>
      </w:r>
    </w:p>
    <w:p w:rsidR="00120C99" w:rsidRPr="00770745" w:rsidRDefault="00120C99" w:rsidP="00120C99">
      <w:pPr>
        <w:pStyle w:val="ListParagraph"/>
        <w:spacing w:after="120"/>
      </w:pPr>
    </w:p>
    <w:p w:rsidR="008F0B89" w:rsidRDefault="00120C99" w:rsidP="008F0B89">
      <w:pPr>
        <w:pStyle w:val="ListParagraph"/>
        <w:numPr>
          <w:ilvl w:val="0"/>
          <w:numId w:val="29"/>
        </w:numPr>
        <w:tabs>
          <w:tab w:val="left" w:pos="1418"/>
        </w:tabs>
        <w:spacing w:after="120"/>
      </w:pPr>
      <w:r w:rsidRPr="00770745">
        <w:t>Unilever is targeting the Bottom of the Pyramid (BOP) consumer in Africa by selling its cleaning, food and skin care products in individual sachet packets.  Further, the company is marketing other BOP innovations, such as low-cost climate stable margarine that</w:t>
      </w:r>
      <w:r w:rsidR="008F0B89">
        <w:t xml:space="preserve"> does not require refrigeration.</w:t>
      </w:r>
    </w:p>
    <w:p w:rsidR="008F0B89" w:rsidRDefault="008F0B89" w:rsidP="008F0B89">
      <w:pPr>
        <w:pStyle w:val="ListParagraph"/>
      </w:pPr>
    </w:p>
    <w:p w:rsidR="008F0B89" w:rsidRDefault="00120C99" w:rsidP="008F0B89">
      <w:pPr>
        <w:pStyle w:val="ListParagraph"/>
        <w:numPr>
          <w:ilvl w:val="0"/>
          <w:numId w:val="29"/>
        </w:numPr>
        <w:tabs>
          <w:tab w:val="left" w:pos="1418"/>
        </w:tabs>
        <w:spacing w:after="120"/>
      </w:pPr>
      <w:r w:rsidRPr="00770745">
        <w:t xml:space="preserve">Following its success in India, Unilever has expanded its direct to consumer distribution scheme to Africa – known as shakti. Starting in Nigeria and Kenya, Unilever intends to employ tens of thousands of vendors that would be selling directly to consumers, most of them BOP consumers. </w:t>
      </w:r>
      <w:r w:rsidRPr="00770745">
        <w:lastRenderedPageBreak/>
        <w:t>In order to set up their businesses Unilever provides microfinance for its vendors and in the process would provide a livelihood for people who might otherwise struggle to find work.</w:t>
      </w:r>
    </w:p>
    <w:p w:rsidR="008F0B89" w:rsidRPr="008F0B89" w:rsidRDefault="008F0B89" w:rsidP="008F0B89">
      <w:pPr>
        <w:pStyle w:val="ListParagraph"/>
        <w:rPr>
          <w:rFonts w:eastAsia="Times New Roman" w:cs="Times New Roman"/>
          <w:lang w:val="en" w:eastAsia="en-GB"/>
        </w:rPr>
      </w:pPr>
    </w:p>
    <w:p w:rsidR="003E1A62" w:rsidRPr="008F0B89" w:rsidRDefault="003E1A62" w:rsidP="00097625">
      <w:pPr>
        <w:pStyle w:val="ListParagraph"/>
        <w:numPr>
          <w:ilvl w:val="0"/>
          <w:numId w:val="29"/>
        </w:numPr>
        <w:tabs>
          <w:tab w:val="left" w:pos="1418"/>
        </w:tabs>
        <w:spacing w:after="120"/>
      </w:pPr>
      <w:r w:rsidRPr="008F0B89">
        <w:rPr>
          <w:rFonts w:eastAsia="Times New Roman" w:cs="Times New Roman"/>
          <w:lang w:val="en" w:eastAsia="en-GB"/>
        </w:rPr>
        <w:t xml:space="preserve">In 2010, Unilever launched the Unilever Sustainable Living Plan. Unilever’s vision is to double the size of its business whilst reducing environmental footprint and increasing positive social impact. </w:t>
      </w:r>
      <w:r w:rsidRPr="00D0014D">
        <w:rPr>
          <w:rFonts w:eastAsia="Times New Roman" w:cs="Times New Roman"/>
          <w:b/>
          <w:bCs/>
          <w:lang w:val="en" w:eastAsia="en-GB"/>
        </w:rPr>
        <w:t>The Plan commits to source 100% of agricultural raw materials from sustainable sources by 2020.</w:t>
      </w:r>
      <w:r w:rsidR="00D0014D">
        <w:rPr>
          <w:rFonts w:eastAsia="Times New Roman" w:cs="Times New Roman"/>
          <w:lang w:val="en" w:eastAsia="en-GB"/>
        </w:rPr>
        <w:t xml:space="preserve"> </w:t>
      </w:r>
      <w:r w:rsidRPr="008F0B89">
        <w:rPr>
          <w:rFonts w:eastAsia="Times New Roman" w:cs="Times New Roman"/>
          <w:lang w:val="en" w:eastAsia="en-GB"/>
        </w:rPr>
        <w:t xml:space="preserve">36% of agricultural raw materials were sustainably sourced by the end of 2012. </w:t>
      </w:r>
      <w:r w:rsidR="00097625">
        <w:rPr>
          <w:rFonts w:eastAsia="Times New Roman" w:cs="Times New Roman"/>
          <w:lang w:val="en" w:eastAsia="en-GB"/>
        </w:rPr>
        <w:t>N</w:t>
      </w:r>
      <w:r w:rsidRPr="008F0B89">
        <w:rPr>
          <w:rFonts w:eastAsia="Times New Roman" w:cs="Times New Roman"/>
          <w:lang w:val="en" w:eastAsia="en-GB"/>
        </w:rPr>
        <w:t>on-</w:t>
      </w:r>
      <w:r w:rsidR="00B440E8" w:rsidRPr="008F0B89">
        <w:rPr>
          <w:rFonts w:eastAsia="Times New Roman" w:cs="Times New Roman"/>
          <w:lang w:val="en" w:eastAsia="en-GB"/>
        </w:rPr>
        <w:t xml:space="preserve">financial </w:t>
      </w:r>
      <w:r w:rsidR="00B440E8">
        <w:rPr>
          <w:rFonts w:eastAsia="Times New Roman" w:cs="Times New Roman"/>
          <w:lang w:val="en" w:eastAsia="en-GB"/>
        </w:rPr>
        <w:t>indicators</w:t>
      </w:r>
      <w:r w:rsidR="00097625">
        <w:rPr>
          <w:rFonts w:eastAsia="Times New Roman" w:cs="Times New Roman"/>
          <w:lang w:val="en" w:eastAsia="en-GB"/>
        </w:rPr>
        <w:t xml:space="preserve"> of the plan are </w:t>
      </w:r>
      <w:r w:rsidRPr="008F0B89">
        <w:rPr>
          <w:rFonts w:eastAsia="Times New Roman" w:cs="Times New Roman"/>
          <w:lang w:val="en" w:eastAsia="en-GB"/>
        </w:rPr>
        <w:t xml:space="preserve">Health &amp; Hygiene, Nutrition, Greenhouse gases, Water, Waste, Sustainable Livelihoods, Sustainable Sourcing, </w:t>
      </w:r>
      <w:r w:rsidR="00B440E8" w:rsidRPr="008F0B89">
        <w:rPr>
          <w:rFonts w:eastAsia="Times New Roman" w:cs="Times New Roman"/>
          <w:lang w:val="en" w:eastAsia="en-GB"/>
        </w:rPr>
        <w:t>and People</w:t>
      </w:r>
      <w:r w:rsidRPr="008F0B89">
        <w:rPr>
          <w:rFonts w:eastAsia="Times New Roman" w:cs="Times New Roman"/>
          <w:lang w:val="en" w:eastAsia="en-GB"/>
        </w:rPr>
        <w:t>.</w:t>
      </w:r>
    </w:p>
    <w:p w:rsidR="008F0B89" w:rsidRPr="008F0B89" w:rsidRDefault="008F0B89" w:rsidP="008F0B89">
      <w:pPr>
        <w:pStyle w:val="ListParagraph"/>
        <w:tabs>
          <w:tab w:val="left" w:pos="1418"/>
        </w:tabs>
        <w:spacing w:after="120"/>
      </w:pPr>
    </w:p>
    <w:p w:rsidR="003E1A62" w:rsidRPr="009F02A8" w:rsidRDefault="009F02A8" w:rsidP="00097625">
      <w:pPr>
        <w:pStyle w:val="ListParagraph"/>
        <w:numPr>
          <w:ilvl w:val="0"/>
          <w:numId w:val="6"/>
        </w:numPr>
        <w:spacing w:after="0" w:line="240" w:lineRule="auto"/>
        <w:ind w:left="0" w:right="-330"/>
        <w:rPr>
          <w:b/>
          <w:bCs/>
          <w:u w:val="single"/>
        </w:rPr>
      </w:pPr>
      <w:r>
        <w:rPr>
          <w:b/>
          <w:bCs/>
        </w:rPr>
        <w:t>Sustainable s</w:t>
      </w:r>
      <w:r w:rsidR="008F0B89">
        <w:rPr>
          <w:b/>
          <w:bCs/>
        </w:rPr>
        <w:t>ourcing</w:t>
      </w:r>
    </w:p>
    <w:p w:rsidR="009F02A8" w:rsidRPr="009F02A8" w:rsidRDefault="009F02A8" w:rsidP="009F02A8">
      <w:pPr>
        <w:spacing w:after="0" w:line="240" w:lineRule="auto"/>
        <w:ind w:right="-330"/>
        <w:rPr>
          <w:b/>
          <w:bCs/>
          <w:u w:val="single"/>
        </w:rPr>
      </w:pPr>
    </w:p>
    <w:p w:rsidR="009F02A8" w:rsidRPr="00FB4ADD" w:rsidRDefault="009F02A8" w:rsidP="00097625">
      <w:pPr>
        <w:pStyle w:val="ListParagraph"/>
        <w:numPr>
          <w:ilvl w:val="0"/>
          <w:numId w:val="29"/>
        </w:numPr>
        <w:tabs>
          <w:tab w:val="left" w:pos="1418"/>
          <w:tab w:val="left" w:pos="1530"/>
        </w:tabs>
        <w:spacing w:after="120"/>
        <w:rPr>
          <w:b/>
          <w:bCs/>
          <w:u w:val="single"/>
        </w:rPr>
      </w:pPr>
      <w:r>
        <w:rPr>
          <w:rFonts w:eastAsia="Times New Roman" w:cs="Times New Roman"/>
          <w:lang w:val="en" w:eastAsia="en-GB"/>
        </w:rPr>
        <w:t>Under the Sustainable Sourcing category</w:t>
      </w:r>
      <w:r w:rsidR="00097625">
        <w:rPr>
          <w:rFonts w:eastAsia="Times New Roman" w:cs="Times New Roman"/>
          <w:lang w:val="en" w:eastAsia="en-GB"/>
        </w:rPr>
        <w:t xml:space="preserve"> of the Sustainable Living Plan</w:t>
      </w:r>
      <w:r>
        <w:rPr>
          <w:rFonts w:eastAsia="Times New Roman" w:cs="Times New Roman"/>
          <w:lang w:val="en" w:eastAsia="en-GB"/>
        </w:rPr>
        <w:t xml:space="preserve">, </w:t>
      </w:r>
      <w:r w:rsidRPr="00770745">
        <w:rPr>
          <w:rFonts w:eastAsia="Times New Roman" w:cs="Times New Roman"/>
          <w:lang w:val="en" w:eastAsia="en-GB"/>
        </w:rPr>
        <w:t>Unilever concentrates first on the top ten agricultural raw materials, which accounts for two-third of</w:t>
      </w:r>
      <w:r w:rsidR="00097625">
        <w:rPr>
          <w:rFonts w:eastAsia="Times New Roman" w:cs="Times New Roman"/>
          <w:lang w:val="en" w:eastAsia="en-GB"/>
        </w:rPr>
        <w:t xml:space="preserve"> its </w:t>
      </w:r>
      <w:r w:rsidRPr="00770745">
        <w:rPr>
          <w:rFonts w:eastAsia="Times New Roman" w:cs="Times New Roman"/>
          <w:lang w:val="en" w:eastAsia="en-GB"/>
        </w:rPr>
        <w:t xml:space="preserve">volumes: </w:t>
      </w:r>
      <w:r w:rsidRPr="00770745">
        <w:rPr>
          <w:rFonts w:eastAsia="Times New Roman" w:cs="Times New Roman"/>
          <w:b/>
          <w:bCs/>
          <w:lang w:val="en" w:eastAsia="en-GB"/>
        </w:rPr>
        <w:t>Palm oil; Paper and board; Soy beans and soy oil; Tea; Fruit; Vegetables; Cocoa; Sugar; Sunflower oil; Rapeseed oil; Dairy.</w:t>
      </w:r>
      <w:r w:rsidRPr="00FB4ADD">
        <w:rPr>
          <w:rFonts w:eastAsia="Times New Roman" w:cs="Times New Roman"/>
          <w:lang w:val="en" w:eastAsia="en-GB"/>
        </w:rPr>
        <w:t xml:space="preserve"> </w:t>
      </w:r>
      <w:r w:rsidRPr="00770745">
        <w:rPr>
          <w:rFonts w:eastAsia="Times New Roman" w:cs="Times New Roman"/>
          <w:lang w:val="en" w:eastAsia="en-GB"/>
        </w:rPr>
        <w:t>Unilever is now considering the next thirty raw materials, accounting for around 20% of its volume</w:t>
      </w:r>
      <w:r w:rsidR="00097625">
        <w:rPr>
          <w:rFonts w:eastAsia="Times New Roman" w:cs="Times New Roman"/>
          <w:lang w:val="en" w:eastAsia="en-GB"/>
        </w:rPr>
        <w:t>s</w:t>
      </w:r>
      <w:r w:rsidRPr="00770745">
        <w:rPr>
          <w:rFonts w:eastAsia="Times New Roman" w:cs="Times New Roman"/>
          <w:lang w:val="en" w:eastAsia="en-GB"/>
        </w:rPr>
        <w:t xml:space="preserve">. These include </w:t>
      </w:r>
      <w:r w:rsidRPr="00770745">
        <w:rPr>
          <w:rFonts w:eastAsia="Times New Roman" w:cs="Times New Roman"/>
          <w:b/>
          <w:bCs/>
          <w:lang w:val="en" w:eastAsia="en-GB"/>
        </w:rPr>
        <w:t>vanilla and meat</w:t>
      </w:r>
      <w:r w:rsidRPr="00770745">
        <w:rPr>
          <w:rFonts w:eastAsia="Times New Roman" w:cs="Times New Roman"/>
          <w:lang w:val="en" w:eastAsia="en-GB"/>
        </w:rPr>
        <w:t>.</w:t>
      </w:r>
    </w:p>
    <w:p w:rsidR="009F02A8" w:rsidRDefault="009F02A8" w:rsidP="009F02A8">
      <w:pPr>
        <w:pStyle w:val="ListParagraph"/>
      </w:pPr>
    </w:p>
    <w:p w:rsidR="003E1A62" w:rsidRPr="009F02A8" w:rsidRDefault="003E1A62" w:rsidP="008F0B89">
      <w:pPr>
        <w:pStyle w:val="ListParagraph"/>
        <w:numPr>
          <w:ilvl w:val="0"/>
          <w:numId w:val="29"/>
        </w:numPr>
        <w:tabs>
          <w:tab w:val="left" w:pos="1418"/>
          <w:tab w:val="left" w:pos="1530"/>
        </w:tabs>
        <w:spacing w:after="120"/>
        <w:rPr>
          <w:b/>
          <w:bCs/>
          <w:u w:val="single"/>
        </w:rPr>
      </w:pPr>
      <w:r>
        <w:t>Under the Sustainable Livelihoods category, Unilever aims to engage at least 500,000 smallholder farmers and 75,000 small-scale distributors in its supply network</w:t>
      </w:r>
      <w:r w:rsidR="00097625">
        <w:t xml:space="preserve"> by 2020</w:t>
      </w:r>
      <w:r>
        <w:t>. As Unilever will grow its business in developing and emerging markets, more agricultural materials will be grown by smallholders. In 2013, a new role of Global Vice President for Social Impact was created. Unilever recognizes a lot of work is to be done in this area.</w:t>
      </w:r>
    </w:p>
    <w:p w:rsidR="003E1A62" w:rsidRPr="003E1A62" w:rsidRDefault="003E1A62" w:rsidP="003E1A62">
      <w:pPr>
        <w:pStyle w:val="ListParagraph"/>
        <w:tabs>
          <w:tab w:val="left" w:pos="1418"/>
          <w:tab w:val="left" w:pos="1530"/>
        </w:tabs>
        <w:spacing w:after="120"/>
        <w:rPr>
          <w:b/>
          <w:bCs/>
          <w:u w:val="single"/>
        </w:rPr>
      </w:pPr>
    </w:p>
    <w:p w:rsidR="006E192D" w:rsidRDefault="004D08FB" w:rsidP="008F0B89">
      <w:pPr>
        <w:pStyle w:val="ListParagraph"/>
        <w:numPr>
          <w:ilvl w:val="0"/>
          <w:numId w:val="6"/>
        </w:numPr>
        <w:spacing w:after="0" w:line="240" w:lineRule="auto"/>
        <w:ind w:left="0" w:right="-330"/>
        <w:rPr>
          <w:b/>
          <w:bCs/>
        </w:rPr>
      </w:pPr>
      <w:r>
        <w:rPr>
          <w:b/>
          <w:bCs/>
        </w:rPr>
        <w:t xml:space="preserve">Examples of </w:t>
      </w:r>
      <w:r w:rsidR="006E192D" w:rsidRPr="002A15B6">
        <w:rPr>
          <w:b/>
          <w:bCs/>
        </w:rPr>
        <w:t>Unilever partnership</w:t>
      </w:r>
      <w:r>
        <w:rPr>
          <w:b/>
          <w:bCs/>
        </w:rPr>
        <w:t>s</w:t>
      </w:r>
      <w:r w:rsidR="006E192D" w:rsidRPr="002A15B6">
        <w:rPr>
          <w:b/>
          <w:bCs/>
        </w:rPr>
        <w:t xml:space="preserve"> </w:t>
      </w:r>
      <w:r>
        <w:rPr>
          <w:b/>
          <w:bCs/>
        </w:rPr>
        <w:t>with smallholders</w:t>
      </w:r>
    </w:p>
    <w:p w:rsidR="008F0B89" w:rsidRPr="002A15B6" w:rsidRDefault="008F0B89" w:rsidP="008F0B89">
      <w:pPr>
        <w:pStyle w:val="ListParagraph"/>
        <w:spacing w:after="0" w:line="240" w:lineRule="auto"/>
        <w:ind w:left="0" w:right="-330"/>
        <w:rPr>
          <w:b/>
          <w:bCs/>
        </w:rPr>
      </w:pPr>
    </w:p>
    <w:p w:rsidR="00FB4ADD" w:rsidRPr="003E1A62" w:rsidRDefault="006E192D" w:rsidP="003E1A62">
      <w:pPr>
        <w:pStyle w:val="ListParagraph"/>
        <w:numPr>
          <w:ilvl w:val="0"/>
          <w:numId w:val="31"/>
        </w:numPr>
      </w:pPr>
      <w:r w:rsidRPr="003E1A62">
        <w:rPr>
          <w:b/>
          <w:bCs/>
        </w:rPr>
        <w:t>Paprika</w:t>
      </w:r>
      <w:r w:rsidR="00FB4ADD" w:rsidRPr="003E1A62">
        <w:t>:</w:t>
      </w:r>
      <w:r w:rsidRPr="003E1A62">
        <w:t xml:space="preserve"> </w:t>
      </w:r>
      <w:r w:rsidR="00FB4ADD" w:rsidRPr="003E1A62">
        <w:t>Public private partnership</w:t>
      </w:r>
      <w:r w:rsidRPr="003E1A62">
        <w:t xml:space="preserve"> with smallholder farmers in South Africa</w:t>
      </w:r>
      <w:r w:rsidR="00506EA4">
        <w:t>.</w:t>
      </w:r>
    </w:p>
    <w:p w:rsidR="00FB4ADD" w:rsidRPr="003E1A62" w:rsidRDefault="00FB4ADD" w:rsidP="00506EA4">
      <w:pPr>
        <w:pStyle w:val="ListParagraph"/>
        <w:numPr>
          <w:ilvl w:val="0"/>
          <w:numId w:val="31"/>
        </w:numPr>
      </w:pPr>
      <w:r w:rsidRPr="003E1A62">
        <w:rPr>
          <w:b/>
          <w:bCs/>
        </w:rPr>
        <w:t>Soy</w:t>
      </w:r>
      <w:r w:rsidRPr="003E1A62">
        <w:t xml:space="preserve">: </w:t>
      </w:r>
      <w:r w:rsidR="006E192D" w:rsidRPr="003E1A62">
        <w:t>Black soy beans for Bango sauce in Indonesia.</w:t>
      </w:r>
    </w:p>
    <w:p w:rsidR="00FB4ADD" w:rsidRPr="003E1A62" w:rsidRDefault="006E192D" w:rsidP="00506EA4">
      <w:pPr>
        <w:pStyle w:val="ListParagraph"/>
        <w:numPr>
          <w:ilvl w:val="0"/>
          <w:numId w:val="31"/>
        </w:numPr>
        <w:rPr>
          <w:rFonts w:cs="Arial"/>
        </w:rPr>
      </w:pPr>
      <w:r w:rsidRPr="003E1A62">
        <w:rPr>
          <w:b/>
          <w:bCs/>
        </w:rPr>
        <w:t>Cocoa</w:t>
      </w:r>
      <w:r w:rsidR="00FB4ADD" w:rsidRPr="003E1A62">
        <w:t>:</w:t>
      </w:r>
      <w:r w:rsidRPr="003E1A62">
        <w:t xml:space="preserve"> Magnum ice cream partnered with Rainforest Alliance to work with farmers in Ghana, Ecuador and Cote d’Ivoire.</w:t>
      </w:r>
    </w:p>
    <w:p w:rsidR="004D08FB" w:rsidRPr="003E1A62" w:rsidRDefault="003E1A62" w:rsidP="003E1A62">
      <w:pPr>
        <w:pStyle w:val="ListParagraph"/>
        <w:numPr>
          <w:ilvl w:val="0"/>
          <w:numId w:val="31"/>
        </w:numPr>
        <w:rPr>
          <w:rFonts w:cs="Arial"/>
        </w:rPr>
      </w:pPr>
      <w:r w:rsidRPr="003E1A62">
        <w:rPr>
          <w:rFonts w:cs="Arial"/>
          <w:b/>
          <w:bCs/>
          <w:shd w:val="clear" w:color="auto" w:fill="FFFFFF"/>
        </w:rPr>
        <w:t>Tea</w:t>
      </w:r>
      <w:r w:rsidRPr="003E1A62">
        <w:rPr>
          <w:rFonts w:cs="Arial"/>
          <w:shd w:val="clear" w:color="auto" w:fill="FFFFFF"/>
        </w:rPr>
        <w:t xml:space="preserve">: </w:t>
      </w:r>
      <w:r w:rsidR="004D08FB" w:rsidRPr="003E1A62">
        <w:rPr>
          <w:rFonts w:cs="Arial"/>
          <w:shd w:val="clear" w:color="auto" w:fill="FFFFFF"/>
        </w:rPr>
        <w:t>As the world’s largest purchase</w:t>
      </w:r>
      <w:r w:rsidRPr="003E1A62">
        <w:rPr>
          <w:rFonts w:cs="Arial"/>
          <w:shd w:val="clear" w:color="auto" w:fill="FFFFFF"/>
        </w:rPr>
        <w:t>r of black tea, Unilever</w:t>
      </w:r>
      <w:r w:rsidR="004D08FB" w:rsidRPr="003E1A62">
        <w:rPr>
          <w:rFonts w:cs="Arial"/>
          <w:shd w:val="clear" w:color="auto" w:fill="FFFFFF"/>
        </w:rPr>
        <w:t xml:space="preserve"> led the way with Rainforest Alliance to certify tea supply.</w:t>
      </w:r>
    </w:p>
    <w:p w:rsidR="00FB4ADD" w:rsidRPr="003E1A62" w:rsidRDefault="00FB4ADD" w:rsidP="00D0014D">
      <w:pPr>
        <w:pStyle w:val="ListParagraph"/>
        <w:numPr>
          <w:ilvl w:val="0"/>
          <w:numId w:val="31"/>
        </w:numPr>
        <w:rPr>
          <w:rFonts w:cs="Arial"/>
          <w:shd w:val="clear" w:color="auto" w:fill="FFFFFF"/>
        </w:rPr>
      </w:pPr>
      <w:r w:rsidRPr="003E1A62">
        <w:rPr>
          <w:rFonts w:cs="Arial"/>
          <w:b/>
          <w:bCs/>
        </w:rPr>
        <w:t>Allanblackia</w:t>
      </w:r>
      <w:r w:rsidRPr="003E1A62">
        <w:rPr>
          <w:rFonts w:cs="Arial"/>
        </w:rPr>
        <w:t>: Unilever is creating new sources of supply</w:t>
      </w:r>
      <w:r w:rsidR="00D0014D">
        <w:rPr>
          <w:rFonts w:cs="Arial"/>
        </w:rPr>
        <w:t>. As</w:t>
      </w:r>
      <w:r w:rsidR="00506EA4">
        <w:rPr>
          <w:rFonts w:cs="Arial"/>
        </w:rPr>
        <w:t xml:space="preserve"> </w:t>
      </w:r>
      <w:r w:rsidRPr="003E1A62">
        <w:rPr>
          <w:rFonts w:cs="Arial"/>
        </w:rPr>
        <w:t xml:space="preserve">co-founder of the Novella Partnership (including </w:t>
      </w:r>
      <w:r w:rsidR="00D0014D">
        <w:rPr>
          <w:rFonts w:cs="Arial"/>
        </w:rPr>
        <w:t xml:space="preserve">amongst others </w:t>
      </w:r>
      <w:r w:rsidRPr="003E1A62">
        <w:rPr>
          <w:rFonts w:cs="Arial"/>
        </w:rPr>
        <w:t>DFID, Dutch gov</w:t>
      </w:r>
      <w:r w:rsidR="00C22C01">
        <w:rPr>
          <w:rFonts w:cs="Arial"/>
        </w:rPr>
        <w:t>ernmen</w:t>
      </w:r>
      <w:r w:rsidR="008F0B89">
        <w:rPr>
          <w:rFonts w:cs="Arial"/>
        </w:rPr>
        <w:t>t and</w:t>
      </w:r>
      <w:r w:rsidRPr="003E1A62">
        <w:rPr>
          <w:rFonts w:cs="Arial"/>
        </w:rPr>
        <w:t xml:space="preserve"> TechnoServe), </w:t>
      </w:r>
      <w:r w:rsidR="00D0014D">
        <w:rPr>
          <w:rFonts w:cs="Arial"/>
        </w:rPr>
        <w:t>Unilever developed</w:t>
      </w:r>
      <w:r w:rsidRPr="003E1A62">
        <w:rPr>
          <w:rFonts w:cs="Arial"/>
        </w:rPr>
        <w:t xml:space="preserve"> an </w:t>
      </w:r>
      <w:proofErr w:type="spellStart"/>
      <w:r w:rsidRPr="003E1A62">
        <w:rPr>
          <w:rFonts w:cs="Arial"/>
        </w:rPr>
        <w:t>allanblackia</w:t>
      </w:r>
      <w:proofErr w:type="spellEnd"/>
      <w:r w:rsidRPr="003E1A62">
        <w:rPr>
          <w:rFonts w:cs="Arial"/>
        </w:rPr>
        <w:t xml:space="preserve"> oil supply chain in Ghana, Ta</w:t>
      </w:r>
      <w:r w:rsidR="00D0014D">
        <w:rPr>
          <w:rFonts w:cs="Arial"/>
        </w:rPr>
        <w:t>nzania and Nigeria.</w:t>
      </w:r>
    </w:p>
    <w:p w:rsidR="00FB4ADD" w:rsidRPr="003E1A62" w:rsidRDefault="006E192D" w:rsidP="003E1A62">
      <w:pPr>
        <w:pStyle w:val="ListParagraph"/>
        <w:numPr>
          <w:ilvl w:val="0"/>
          <w:numId w:val="31"/>
        </w:numPr>
        <w:rPr>
          <w:rFonts w:cs="Arial"/>
          <w:shd w:val="clear" w:color="auto" w:fill="FFFFFF"/>
        </w:rPr>
      </w:pPr>
      <w:r w:rsidRPr="00FB4ADD">
        <w:t>PPP in Tanzania, with the Ministry of Agriculture to boost commer</w:t>
      </w:r>
      <w:r w:rsidR="00506EA4">
        <w:t>cially sustainable agriculture.</w:t>
      </w:r>
    </w:p>
    <w:p w:rsidR="00FB4ADD" w:rsidRPr="003E1A62" w:rsidRDefault="006E192D" w:rsidP="003E1A62">
      <w:pPr>
        <w:pStyle w:val="ListParagraph"/>
        <w:numPr>
          <w:ilvl w:val="0"/>
          <w:numId w:val="31"/>
        </w:numPr>
        <w:rPr>
          <w:rFonts w:cs="Arial"/>
          <w:shd w:val="clear" w:color="auto" w:fill="FFFFFF"/>
        </w:rPr>
      </w:pPr>
      <w:r w:rsidRPr="003E1A62">
        <w:rPr>
          <w:rFonts w:cs="Arial"/>
          <w:shd w:val="clear" w:color="auto" w:fill="FFFFFF"/>
        </w:rPr>
        <w:t xml:space="preserve">Unilever </w:t>
      </w:r>
      <w:r w:rsidR="00FB4ADD" w:rsidRPr="003E1A62">
        <w:rPr>
          <w:rFonts w:cs="Arial"/>
          <w:shd w:val="clear" w:color="auto" w:fill="FFFFFF"/>
        </w:rPr>
        <w:t>participates</w:t>
      </w:r>
      <w:r w:rsidRPr="003E1A62">
        <w:rPr>
          <w:rFonts w:cs="Arial"/>
          <w:shd w:val="clear" w:color="auto" w:fill="FFFFFF"/>
        </w:rPr>
        <w:t xml:space="preserve"> in the </w:t>
      </w:r>
      <w:r w:rsidR="00FB4ADD" w:rsidRPr="003E1A62">
        <w:rPr>
          <w:rFonts w:cs="Arial"/>
          <w:shd w:val="clear" w:color="auto" w:fill="FFFFFF"/>
        </w:rPr>
        <w:t xml:space="preserve">WEF’s </w:t>
      </w:r>
      <w:r w:rsidRPr="003E1A62">
        <w:rPr>
          <w:rFonts w:cs="Arial"/>
          <w:shd w:val="clear" w:color="auto" w:fill="FFFFFF"/>
        </w:rPr>
        <w:t xml:space="preserve">Business Alliance against Chronic Hunger (BAACH). </w:t>
      </w:r>
    </w:p>
    <w:p w:rsidR="00FB4ADD" w:rsidRPr="003E1A62" w:rsidRDefault="00F921ED" w:rsidP="008F0B89">
      <w:pPr>
        <w:pStyle w:val="ListParagraph"/>
        <w:numPr>
          <w:ilvl w:val="0"/>
          <w:numId w:val="31"/>
        </w:numPr>
        <w:rPr>
          <w:rFonts w:cs="Arial"/>
          <w:shd w:val="clear" w:color="auto" w:fill="FFFFFF"/>
        </w:rPr>
      </w:pPr>
      <w:r w:rsidRPr="003E1A62">
        <w:rPr>
          <w:rFonts w:cs="Arial"/>
          <w:shd w:val="clear" w:color="auto" w:fill="FFFFFF"/>
        </w:rPr>
        <w:t>Unilever was one of the founders of the Roundtable</w:t>
      </w:r>
      <w:r w:rsidR="00FB4ADD" w:rsidRPr="003E1A62">
        <w:rPr>
          <w:rFonts w:cs="Arial"/>
          <w:shd w:val="clear" w:color="auto" w:fill="FFFFFF"/>
        </w:rPr>
        <w:t xml:space="preserve"> on Sustainable Palm Oil (RSPO).</w:t>
      </w:r>
      <w:r w:rsidR="008F0B89">
        <w:rPr>
          <w:rFonts w:cs="Arial"/>
          <w:shd w:val="clear" w:color="auto" w:fill="FFFFFF"/>
        </w:rPr>
        <w:t xml:space="preserve"> Jan Kees Vis is the President of the RSPO. </w:t>
      </w:r>
    </w:p>
    <w:p w:rsidR="00E501EA" w:rsidRPr="003E1A62" w:rsidRDefault="00FB4ADD" w:rsidP="003E1A62">
      <w:pPr>
        <w:pStyle w:val="ListParagraph"/>
        <w:numPr>
          <w:ilvl w:val="0"/>
          <w:numId w:val="31"/>
        </w:numPr>
        <w:rPr>
          <w:rFonts w:cs="Arial"/>
          <w:shd w:val="clear" w:color="auto" w:fill="FFFFFF"/>
        </w:rPr>
      </w:pPr>
      <w:r w:rsidRPr="003E1A62">
        <w:rPr>
          <w:rFonts w:cs="Arial"/>
          <w:shd w:val="clear" w:color="auto" w:fill="FFFFFF"/>
        </w:rPr>
        <w:t xml:space="preserve">Unilever </w:t>
      </w:r>
      <w:r w:rsidR="008F0B89">
        <w:rPr>
          <w:rFonts w:cs="Arial"/>
          <w:shd w:val="clear" w:color="auto" w:fill="FFFFFF"/>
        </w:rPr>
        <w:t xml:space="preserve">(Jan Kees Vis) </w:t>
      </w:r>
      <w:r w:rsidRPr="003E1A62">
        <w:rPr>
          <w:rFonts w:cs="Arial"/>
          <w:shd w:val="clear" w:color="auto" w:fill="FFFFFF"/>
        </w:rPr>
        <w:t xml:space="preserve">is a </w:t>
      </w:r>
      <w:r w:rsidR="00B440E8" w:rsidRPr="003E1A62">
        <w:rPr>
          <w:rFonts w:cs="Arial"/>
          <w:shd w:val="clear" w:color="auto" w:fill="FFFFFF"/>
        </w:rPr>
        <w:t>member</w:t>
      </w:r>
      <w:r w:rsidR="00F921ED" w:rsidRPr="003E1A62">
        <w:rPr>
          <w:rFonts w:cs="Arial"/>
          <w:shd w:val="clear" w:color="auto" w:fill="FFFFFF"/>
        </w:rPr>
        <w:t xml:space="preserve"> of the Round Table on Responsible S</w:t>
      </w:r>
      <w:r w:rsidRPr="003E1A62">
        <w:rPr>
          <w:rFonts w:cs="Arial"/>
          <w:shd w:val="clear" w:color="auto" w:fill="FFFFFF"/>
        </w:rPr>
        <w:t>oy Association (RTRS).</w:t>
      </w:r>
    </w:p>
    <w:sectPr w:rsidR="00E501EA" w:rsidRPr="003E1A62" w:rsidSect="00E42C07">
      <w:footerReference w:type="even" r:id="rId9"/>
      <w:footerReference w:type="default" r:id="rId10"/>
      <w:pgSz w:w="11906" w:h="16838"/>
      <w:pgMar w:top="426" w:right="1440" w:bottom="1440"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600" w:rsidRDefault="007B5600" w:rsidP="00E858DD">
      <w:pPr>
        <w:spacing w:after="0" w:line="240" w:lineRule="auto"/>
      </w:pPr>
      <w:r>
        <w:separator/>
      </w:r>
    </w:p>
  </w:endnote>
  <w:endnote w:type="continuationSeparator" w:id="0">
    <w:p w:rsidR="007B5600" w:rsidRDefault="007B5600" w:rsidP="00E85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RotisSansSerif">
    <w:altName w:val="RotisSansSerif"/>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8DD" w:rsidRDefault="00E858DD" w:rsidP="002B08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858DD" w:rsidRDefault="00E858DD" w:rsidP="002B089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8DD" w:rsidRDefault="00E858DD" w:rsidP="002B08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461C4">
      <w:rPr>
        <w:rStyle w:val="PageNumber"/>
        <w:noProof/>
      </w:rPr>
      <w:t>2</w:t>
    </w:r>
    <w:r>
      <w:rPr>
        <w:rStyle w:val="PageNumber"/>
      </w:rPr>
      <w:fldChar w:fldCharType="end"/>
    </w:r>
  </w:p>
  <w:p w:rsidR="00E858DD" w:rsidRDefault="00E858DD" w:rsidP="002B089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600" w:rsidRDefault="007B5600" w:rsidP="00E858DD">
      <w:pPr>
        <w:spacing w:after="0" w:line="240" w:lineRule="auto"/>
      </w:pPr>
      <w:r>
        <w:separator/>
      </w:r>
    </w:p>
  </w:footnote>
  <w:footnote w:type="continuationSeparator" w:id="0">
    <w:p w:rsidR="007B5600" w:rsidRDefault="007B5600" w:rsidP="00E858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25218C"/>
    <w:multiLevelType w:val="hybridMultilevel"/>
    <w:tmpl w:val="04F0ECA0"/>
    <w:lvl w:ilvl="0" w:tplc="626AD87C">
      <w:start w:val="1"/>
      <w:numFmt w:val="upperRoman"/>
      <w:lvlText w:val="%1."/>
      <w:lvlJc w:val="left"/>
      <w:pPr>
        <w:ind w:left="360" w:hanging="360"/>
      </w:pPr>
      <w:rPr>
        <w:rFonts w:asciiTheme="minorHAnsi" w:eastAsiaTheme="minorHAnsi" w:hAnsiTheme="minorHAnsi" w:cstheme="minorHAnsi"/>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04F55BF3"/>
    <w:multiLevelType w:val="hybridMultilevel"/>
    <w:tmpl w:val="0AE8AE94"/>
    <w:lvl w:ilvl="0" w:tplc="A2DA299C">
      <w:start w:val="5"/>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6E663C5"/>
    <w:multiLevelType w:val="hybridMultilevel"/>
    <w:tmpl w:val="896EA81C"/>
    <w:lvl w:ilvl="0" w:tplc="D79C05DE">
      <w:start w:val="1"/>
      <w:numFmt w:val="bullet"/>
      <w:lvlText w:val=""/>
      <w:lvlJc w:val="left"/>
      <w:pPr>
        <w:tabs>
          <w:tab w:val="num" w:pos="814"/>
        </w:tabs>
        <w:ind w:left="757" w:hanging="397"/>
      </w:pPr>
      <w:rPr>
        <w:rFonts w:ascii="Wingdings" w:hAnsi="Wingdings"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4">
    <w:nsid w:val="079B0659"/>
    <w:multiLevelType w:val="hybridMultilevel"/>
    <w:tmpl w:val="59604132"/>
    <w:lvl w:ilvl="0" w:tplc="D79C05DE">
      <w:start w:val="1"/>
      <w:numFmt w:val="bullet"/>
      <w:lvlText w:val=""/>
      <w:lvlJc w:val="left"/>
      <w:pPr>
        <w:tabs>
          <w:tab w:val="num" w:pos="1134"/>
        </w:tabs>
        <w:ind w:left="1077" w:hanging="397"/>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9761D2"/>
    <w:multiLevelType w:val="hybridMultilevel"/>
    <w:tmpl w:val="ADAC5412"/>
    <w:lvl w:ilvl="0" w:tplc="A2DA299C">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BEE4F8A"/>
    <w:multiLevelType w:val="hybridMultilevel"/>
    <w:tmpl w:val="2F8A0B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0E6C02B9"/>
    <w:multiLevelType w:val="hybridMultilevel"/>
    <w:tmpl w:val="A618891E"/>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0F085FA3"/>
    <w:multiLevelType w:val="hybridMultilevel"/>
    <w:tmpl w:val="08C24AFA"/>
    <w:lvl w:ilvl="0" w:tplc="9C3893EC">
      <w:start w:val="1"/>
      <w:numFmt w:val="decimal"/>
      <w:lvlText w:val="%1."/>
      <w:lvlJc w:val="left"/>
      <w:pPr>
        <w:ind w:left="360" w:hanging="360"/>
      </w:pPr>
      <w:rPr>
        <w:rFonts w:hint="default"/>
        <w:b/>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122A15F6"/>
    <w:multiLevelType w:val="hybridMultilevel"/>
    <w:tmpl w:val="59FEDD96"/>
    <w:lvl w:ilvl="0" w:tplc="08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FFF40C3"/>
    <w:multiLevelType w:val="hybridMultilevel"/>
    <w:tmpl w:val="900E0582"/>
    <w:lvl w:ilvl="0" w:tplc="448ADE86">
      <w:start w:val="1"/>
      <w:numFmt w:val="bullet"/>
      <w:lvlText w:val=""/>
      <w:lvlJc w:val="left"/>
      <w:pPr>
        <w:ind w:left="624" w:hanging="62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2247732"/>
    <w:multiLevelType w:val="hybridMultilevel"/>
    <w:tmpl w:val="25CA28D6"/>
    <w:lvl w:ilvl="0" w:tplc="A2DA299C">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F3C3DF1"/>
    <w:multiLevelType w:val="hybridMultilevel"/>
    <w:tmpl w:val="33C0AACC"/>
    <w:lvl w:ilvl="0" w:tplc="A2DA299C">
      <w:start w:val="5"/>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30283D2E"/>
    <w:multiLevelType w:val="hybridMultilevel"/>
    <w:tmpl w:val="AC5270BC"/>
    <w:lvl w:ilvl="0" w:tplc="E0E09D7A">
      <w:start w:val="1"/>
      <w:numFmt w:val="lowerRoman"/>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nsid w:val="3B612E4A"/>
    <w:multiLevelType w:val="hybridMultilevel"/>
    <w:tmpl w:val="365CE6C0"/>
    <w:lvl w:ilvl="0" w:tplc="3806934C">
      <w:start w:val="1"/>
      <w:numFmt w:val="lowerRoman"/>
      <w:lvlText w:val="%1)"/>
      <w:lvlJc w:val="left"/>
      <w:pPr>
        <w:ind w:left="720" w:hanging="720"/>
      </w:pPr>
      <w:rPr>
        <w:rFonts w:hint="default"/>
      </w:rPr>
    </w:lvl>
    <w:lvl w:ilvl="1" w:tplc="040C0019" w:tentative="1">
      <w:start w:val="1"/>
      <w:numFmt w:val="lowerLetter"/>
      <w:lvlText w:val="%2."/>
      <w:lvlJc w:val="left"/>
      <w:pPr>
        <w:ind w:left="2086" w:hanging="360"/>
      </w:pPr>
    </w:lvl>
    <w:lvl w:ilvl="2" w:tplc="040C001B" w:tentative="1">
      <w:start w:val="1"/>
      <w:numFmt w:val="lowerRoman"/>
      <w:lvlText w:val="%3."/>
      <w:lvlJc w:val="right"/>
      <w:pPr>
        <w:ind w:left="2806" w:hanging="180"/>
      </w:pPr>
    </w:lvl>
    <w:lvl w:ilvl="3" w:tplc="040C000F" w:tentative="1">
      <w:start w:val="1"/>
      <w:numFmt w:val="decimal"/>
      <w:lvlText w:val="%4."/>
      <w:lvlJc w:val="left"/>
      <w:pPr>
        <w:ind w:left="3526" w:hanging="360"/>
      </w:pPr>
    </w:lvl>
    <w:lvl w:ilvl="4" w:tplc="040C0019" w:tentative="1">
      <w:start w:val="1"/>
      <w:numFmt w:val="lowerLetter"/>
      <w:lvlText w:val="%5."/>
      <w:lvlJc w:val="left"/>
      <w:pPr>
        <w:ind w:left="4246" w:hanging="360"/>
      </w:pPr>
    </w:lvl>
    <w:lvl w:ilvl="5" w:tplc="040C001B" w:tentative="1">
      <w:start w:val="1"/>
      <w:numFmt w:val="lowerRoman"/>
      <w:lvlText w:val="%6."/>
      <w:lvlJc w:val="right"/>
      <w:pPr>
        <w:ind w:left="4966" w:hanging="180"/>
      </w:pPr>
    </w:lvl>
    <w:lvl w:ilvl="6" w:tplc="040C000F" w:tentative="1">
      <w:start w:val="1"/>
      <w:numFmt w:val="decimal"/>
      <w:lvlText w:val="%7."/>
      <w:lvlJc w:val="left"/>
      <w:pPr>
        <w:ind w:left="5686" w:hanging="360"/>
      </w:pPr>
    </w:lvl>
    <w:lvl w:ilvl="7" w:tplc="040C0019" w:tentative="1">
      <w:start w:val="1"/>
      <w:numFmt w:val="lowerLetter"/>
      <w:lvlText w:val="%8."/>
      <w:lvlJc w:val="left"/>
      <w:pPr>
        <w:ind w:left="6406" w:hanging="360"/>
      </w:pPr>
    </w:lvl>
    <w:lvl w:ilvl="8" w:tplc="040C001B" w:tentative="1">
      <w:start w:val="1"/>
      <w:numFmt w:val="lowerRoman"/>
      <w:lvlText w:val="%9."/>
      <w:lvlJc w:val="right"/>
      <w:pPr>
        <w:ind w:left="7126" w:hanging="180"/>
      </w:pPr>
    </w:lvl>
  </w:abstractNum>
  <w:abstractNum w:abstractNumId="15">
    <w:nsid w:val="3EB73BBC"/>
    <w:multiLevelType w:val="hybridMultilevel"/>
    <w:tmpl w:val="AF88A9FA"/>
    <w:lvl w:ilvl="0" w:tplc="D79C05DE">
      <w:start w:val="1"/>
      <w:numFmt w:val="bullet"/>
      <w:lvlText w:val=""/>
      <w:lvlJc w:val="left"/>
      <w:pPr>
        <w:tabs>
          <w:tab w:val="num" w:pos="1134"/>
        </w:tabs>
        <w:ind w:left="1077" w:hanging="397"/>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55639A1"/>
    <w:multiLevelType w:val="multilevel"/>
    <w:tmpl w:val="21D2C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631C0E"/>
    <w:multiLevelType w:val="multilevel"/>
    <w:tmpl w:val="F3CA3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741B68"/>
    <w:multiLevelType w:val="hybridMultilevel"/>
    <w:tmpl w:val="79400D34"/>
    <w:lvl w:ilvl="0" w:tplc="11CC11CE">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1BD0914"/>
    <w:multiLevelType w:val="hybridMultilevel"/>
    <w:tmpl w:val="0D002CF6"/>
    <w:lvl w:ilvl="0" w:tplc="DFB85396">
      <w:numFmt w:val="bullet"/>
      <w:lvlText w:val="-"/>
      <w:lvlJc w:val="left"/>
      <w:pPr>
        <w:ind w:left="720" w:hanging="360"/>
      </w:pPr>
      <w:rPr>
        <w:rFonts w:ascii="Tahoma" w:eastAsia="Times New Roman" w:hAnsi="Tahoma" w:cs="Tahoma" w:hint="default"/>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4451C42"/>
    <w:multiLevelType w:val="hybridMultilevel"/>
    <w:tmpl w:val="3C980714"/>
    <w:lvl w:ilvl="0" w:tplc="6ECCEB7A">
      <w:start w:val="4"/>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nsid w:val="5AC915AC"/>
    <w:multiLevelType w:val="hybridMultilevel"/>
    <w:tmpl w:val="BB52B0DC"/>
    <w:lvl w:ilvl="0" w:tplc="CD0E295A">
      <w:start w:val="1"/>
      <w:numFmt w:val="decimal"/>
      <w:lvlText w:val="%1."/>
      <w:lvlJc w:val="left"/>
      <w:pPr>
        <w:ind w:left="720" w:hanging="360"/>
      </w:pPr>
      <w:rPr>
        <w:rFonts w:cstheme="minorBid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DCF23EC"/>
    <w:multiLevelType w:val="hybridMultilevel"/>
    <w:tmpl w:val="FD265226"/>
    <w:lvl w:ilvl="0" w:tplc="684EE3C0">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5F41F37"/>
    <w:multiLevelType w:val="hybridMultilevel"/>
    <w:tmpl w:val="79785BB8"/>
    <w:lvl w:ilvl="0" w:tplc="A2DA299C">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AF746B9"/>
    <w:multiLevelType w:val="hybridMultilevel"/>
    <w:tmpl w:val="F18AC4B4"/>
    <w:lvl w:ilvl="0" w:tplc="8F902F5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B0E51E8"/>
    <w:multiLevelType w:val="multilevel"/>
    <w:tmpl w:val="0D746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EC375C4"/>
    <w:multiLevelType w:val="hybridMultilevel"/>
    <w:tmpl w:val="430E02CC"/>
    <w:lvl w:ilvl="0" w:tplc="BD7E2C8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1AC2890"/>
    <w:multiLevelType w:val="hybridMultilevel"/>
    <w:tmpl w:val="B7BC4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39C0AD5"/>
    <w:multiLevelType w:val="hybridMultilevel"/>
    <w:tmpl w:val="65061CC2"/>
    <w:lvl w:ilvl="0" w:tplc="A2DA299C">
      <w:start w:val="5"/>
      <w:numFmt w:val="bullet"/>
      <w:lvlText w:val="-"/>
      <w:lvlJc w:val="left"/>
      <w:pPr>
        <w:ind w:left="1440" w:hanging="360"/>
      </w:pPr>
      <w:rPr>
        <w:rFonts w:ascii="Calibri" w:eastAsia="Times New Roman" w:hAnsi="Calibri" w:cs="Calibri"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9">
    <w:nsid w:val="76AF77ED"/>
    <w:multiLevelType w:val="hybridMultilevel"/>
    <w:tmpl w:val="357C4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B6234BE"/>
    <w:multiLevelType w:val="hybridMultilevel"/>
    <w:tmpl w:val="24A8849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31">
    <w:nsid w:val="7F233478"/>
    <w:multiLevelType w:val="hybridMultilevel"/>
    <w:tmpl w:val="16BEB9F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20"/>
  </w:num>
  <w:num w:numId="4">
    <w:abstractNumId w:val="10"/>
  </w:num>
  <w:num w:numId="5">
    <w:abstractNumId w:val="30"/>
  </w:num>
  <w:num w:numId="6">
    <w:abstractNumId w:val="7"/>
  </w:num>
  <w:num w:numId="7">
    <w:abstractNumId w:val="5"/>
  </w:num>
  <w:num w:numId="8">
    <w:abstractNumId w:val="2"/>
  </w:num>
  <w:num w:numId="9">
    <w:abstractNumId w:val="28"/>
  </w:num>
  <w:num w:numId="10">
    <w:abstractNumId w:val="23"/>
  </w:num>
  <w:num w:numId="11">
    <w:abstractNumId w:val="12"/>
  </w:num>
  <w:num w:numId="12">
    <w:abstractNumId w:val="0"/>
    <w:lvlOverride w:ilvl="0">
      <w:lvl w:ilvl="0">
        <w:start w:val="745"/>
        <w:numFmt w:val="bullet"/>
        <w:lvlText w:val="-"/>
        <w:legacy w:legacy="1" w:legacySpace="0" w:legacyIndent="360"/>
        <w:lvlJc w:val="left"/>
        <w:pPr>
          <w:ind w:left="360" w:hanging="360"/>
        </w:pPr>
      </w:lvl>
    </w:lvlOverride>
  </w:num>
  <w:num w:numId="13">
    <w:abstractNumId w:val="4"/>
  </w:num>
  <w:num w:numId="14">
    <w:abstractNumId w:val="15"/>
  </w:num>
  <w:num w:numId="15">
    <w:abstractNumId w:val="3"/>
  </w:num>
  <w:num w:numId="16">
    <w:abstractNumId w:val="14"/>
  </w:num>
  <w:num w:numId="17">
    <w:abstractNumId w:val="9"/>
  </w:num>
  <w:num w:numId="18">
    <w:abstractNumId w:val="13"/>
  </w:num>
  <w:num w:numId="19">
    <w:abstractNumId w:val="1"/>
  </w:num>
  <w:num w:numId="20">
    <w:abstractNumId w:val="11"/>
  </w:num>
  <w:num w:numId="21">
    <w:abstractNumId w:val="25"/>
  </w:num>
  <w:num w:numId="22">
    <w:abstractNumId w:val="17"/>
  </w:num>
  <w:num w:numId="23">
    <w:abstractNumId w:val="19"/>
  </w:num>
  <w:num w:numId="24">
    <w:abstractNumId w:val="16"/>
  </w:num>
  <w:num w:numId="25">
    <w:abstractNumId w:val="24"/>
  </w:num>
  <w:num w:numId="26">
    <w:abstractNumId w:val="21"/>
  </w:num>
  <w:num w:numId="27">
    <w:abstractNumId w:val="22"/>
  </w:num>
  <w:num w:numId="28">
    <w:abstractNumId w:val="27"/>
  </w:num>
  <w:num w:numId="29">
    <w:abstractNumId w:val="31"/>
  </w:num>
  <w:num w:numId="30">
    <w:abstractNumId w:val="18"/>
  </w:num>
  <w:num w:numId="31">
    <w:abstractNumId w:val="6"/>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8DD"/>
    <w:rsid w:val="000040CC"/>
    <w:rsid w:val="00044449"/>
    <w:rsid w:val="0005000C"/>
    <w:rsid w:val="000504D8"/>
    <w:rsid w:val="000718C3"/>
    <w:rsid w:val="00074620"/>
    <w:rsid w:val="00097625"/>
    <w:rsid w:val="000C08DF"/>
    <w:rsid w:val="000C1918"/>
    <w:rsid w:val="000F4733"/>
    <w:rsid w:val="00120C99"/>
    <w:rsid w:val="00122B48"/>
    <w:rsid w:val="00143E64"/>
    <w:rsid w:val="00190DAF"/>
    <w:rsid w:val="001C444E"/>
    <w:rsid w:val="001D0874"/>
    <w:rsid w:val="00232F20"/>
    <w:rsid w:val="002A15B6"/>
    <w:rsid w:val="00343A99"/>
    <w:rsid w:val="00356FBA"/>
    <w:rsid w:val="00373CE2"/>
    <w:rsid w:val="003A3925"/>
    <w:rsid w:val="003E1A62"/>
    <w:rsid w:val="00416AED"/>
    <w:rsid w:val="00421CE6"/>
    <w:rsid w:val="004358C4"/>
    <w:rsid w:val="00462A06"/>
    <w:rsid w:val="00465087"/>
    <w:rsid w:val="0047156F"/>
    <w:rsid w:val="00477F94"/>
    <w:rsid w:val="004A1639"/>
    <w:rsid w:val="004D08FB"/>
    <w:rsid w:val="004D4620"/>
    <w:rsid w:val="004E2555"/>
    <w:rsid w:val="00506EA4"/>
    <w:rsid w:val="005D709E"/>
    <w:rsid w:val="005F47F2"/>
    <w:rsid w:val="00604D98"/>
    <w:rsid w:val="006164D7"/>
    <w:rsid w:val="00657875"/>
    <w:rsid w:val="00672358"/>
    <w:rsid w:val="00685D69"/>
    <w:rsid w:val="00692DF8"/>
    <w:rsid w:val="006E192D"/>
    <w:rsid w:val="00700A03"/>
    <w:rsid w:val="0072123D"/>
    <w:rsid w:val="00741C03"/>
    <w:rsid w:val="007527AB"/>
    <w:rsid w:val="00770745"/>
    <w:rsid w:val="007A1FCA"/>
    <w:rsid w:val="007A4DBB"/>
    <w:rsid w:val="007B5600"/>
    <w:rsid w:val="00820674"/>
    <w:rsid w:val="00837CCB"/>
    <w:rsid w:val="00876027"/>
    <w:rsid w:val="008C611B"/>
    <w:rsid w:val="008F0B89"/>
    <w:rsid w:val="008F7178"/>
    <w:rsid w:val="009224BF"/>
    <w:rsid w:val="00974554"/>
    <w:rsid w:val="0097509C"/>
    <w:rsid w:val="00984FF4"/>
    <w:rsid w:val="009879BA"/>
    <w:rsid w:val="009A2027"/>
    <w:rsid w:val="009B47F6"/>
    <w:rsid w:val="009C0A78"/>
    <w:rsid w:val="009D4C77"/>
    <w:rsid w:val="009F02A8"/>
    <w:rsid w:val="00A11A49"/>
    <w:rsid w:val="00A12F17"/>
    <w:rsid w:val="00A14210"/>
    <w:rsid w:val="00A57D53"/>
    <w:rsid w:val="00A923B3"/>
    <w:rsid w:val="00AC7BFD"/>
    <w:rsid w:val="00B440E8"/>
    <w:rsid w:val="00C22C01"/>
    <w:rsid w:val="00C73115"/>
    <w:rsid w:val="00CA27E7"/>
    <w:rsid w:val="00CA381C"/>
    <w:rsid w:val="00D0014D"/>
    <w:rsid w:val="00D44080"/>
    <w:rsid w:val="00DC0F82"/>
    <w:rsid w:val="00E363C6"/>
    <w:rsid w:val="00E461C4"/>
    <w:rsid w:val="00E501EA"/>
    <w:rsid w:val="00E53399"/>
    <w:rsid w:val="00E7260B"/>
    <w:rsid w:val="00E75499"/>
    <w:rsid w:val="00E75787"/>
    <w:rsid w:val="00E850AD"/>
    <w:rsid w:val="00E858DD"/>
    <w:rsid w:val="00E951D3"/>
    <w:rsid w:val="00EB5D37"/>
    <w:rsid w:val="00ED3D65"/>
    <w:rsid w:val="00F03453"/>
    <w:rsid w:val="00F04F4A"/>
    <w:rsid w:val="00F20DAE"/>
    <w:rsid w:val="00F33006"/>
    <w:rsid w:val="00F640D4"/>
    <w:rsid w:val="00F77D75"/>
    <w:rsid w:val="00F921ED"/>
    <w:rsid w:val="00FA5C87"/>
    <w:rsid w:val="00FB4ADD"/>
    <w:rsid w:val="00FD786A"/>
    <w:rsid w:val="00FF165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8DD"/>
  </w:style>
  <w:style w:type="paragraph" w:styleId="Heading1">
    <w:name w:val="heading 1"/>
    <w:basedOn w:val="Normal"/>
    <w:next w:val="Normal"/>
    <w:link w:val="Heading1Char"/>
    <w:uiPriority w:val="9"/>
    <w:qFormat/>
    <w:rsid w:val="00122B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22B4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22B48"/>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58DD"/>
    <w:pPr>
      <w:ind w:left="720"/>
      <w:contextualSpacing/>
    </w:pPr>
  </w:style>
  <w:style w:type="character" w:styleId="Hyperlink">
    <w:name w:val="Hyperlink"/>
    <w:basedOn w:val="DefaultParagraphFont"/>
    <w:uiPriority w:val="99"/>
    <w:unhideWhenUsed/>
    <w:rsid w:val="00E858DD"/>
    <w:rPr>
      <w:color w:val="0000FF" w:themeColor="hyperlink"/>
      <w:u w:val="single"/>
    </w:rPr>
  </w:style>
  <w:style w:type="paragraph" w:styleId="Footer">
    <w:name w:val="footer"/>
    <w:basedOn w:val="Normal"/>
    <w:link w:val="FooterChar"/>
    <w:uiPriority w:val="99"/>
    <w:semiHidden/>
    <w:unhideWhenUsed/>
    <w:rsid w:val="00E858D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858DD"/>
  </w:style>
  <w:style w:type="character" w:styleId="PageNumber">
    <w:name w:val="page number"/>
    <w:basedOn w:val="DefaultParagraphFont"/>
    <w:rsid w:val="00E858DD"/>
  </w:style>
  <w:style w:type="paragraph" w:styleId="EndnoteText">
    <w:name w:val="endnote text"/>
    <w:basedOn w:val="Normal"/>
    <w:link w:val="EndnoteTextChar"/>
    <w:uiPriority w:val="99"/>
    <w:semiHidden/>
    <w:unhideWhenUsed/>
    <w:rsid w:val="00E858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858DD"/>
    <w:rPr>
      <w:sz w:val="20"/>
      <w:szCs w:val="20"/>
    </w:rPr>
  </w:style>
  <w:style w:type="table" w:styleId="TableGrid">
    <w:name w:val="Table Grid"/>
    <w:basedOn w:val="TableNormal"/>
    <w:uiPriority w:val="59"/>
    <w:rsid w:val="00E858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858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8DD"/>
    <w:rPr>
      <w:rFonts w:ascii="Tahoma" w:hAnsi="Tahoma" w:cs="Tahoma"/>
      <w:sz w:val="16"/>
      <w:szCs w:val="16"/>
    </w:rPr>
  </w:style>
  <w:style w:type="character" w:styleId="FollowedHyperlink">
    <w:name w:val="FollowedHyperlink"/>
    <w:basedOn w:val="DefaultParagraphFont"/>
    <w:uiPriority w:val="99"/>
    <w:semiHidden/>
    <w:unhideWhenUsed/>
    <w:rsid w:val="00E858DD"/>
    <w:rPr>
      <w:color w:val="800080" w:themeColor="followedHyperlink"/>
      <w:u w:val="single"/>
    </w:rPr>
  </w:style>
  <w:style w:type="character" w:customStyle="1" w:styleId="Heading3Char">
    <w:name w:val="Heading 3 Char"/>
    <w:basedOn w:val="DefaultParagraphFont"/>
    <w:link w:val="Heading3"/>
    <w:uiPriority w:val="9"/>
    <w:rsid w:val="00122B48"/>
    <w:rPr>
      <w:rFonts w:ascii="Times New Roman" w:eastAsia="Times New Roman" w:hAnsi="Times New Roman" w:cs="Times New Roman"/>
      <w:b/>
      <w:bCs/>
      <w:sz w:val="27"/>
      <w:szCs w:val="27"/>
      <w:lang w:eastAsia="en-GB"/>
    </w:rPr>
  </w:style>
  <w:style w:type="paragraph" w:styleId="NormalWeb">
    <w:name w:val="Normal (Web)"/>
    <w:basedOn w:val="Normal"/>
    <w:uiPriority w:val="99"/>
    <w:unhideWhenUsed/>
    <w:rsid w:val="00122B4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122B4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122B48"/>
    <w:rPr>
      <w:rFonts w:asciiTheme="majorHAnsi" w:eastAsiaTheme="majorEastAsia" w:hAnsiTheme="majorHAnsi" w:cstheme="majorBidi"/>
      <w:b/>
      <w:bCs/>
      <w:color w:val="4F81BD" w:themeColor="accent1"/>
      <w:sz w:val="26"/>
      <w:szCs w:val="26"/>
    </w:rPr>
  </w:style>
  <w:style w:type="paragraph" w:customStyle="1" w:styleId="Default">
    <w:name w:val="Default"/>
    <w:rsid w:val="00657875"/>
    <w:pPr>
      <w:autoSpaceDE w:val="0"/>
      <w:autoSpaceDN w:val="0"/>
      <w:adjustRightInd w:val="0"/>
      <w:spacing w:after="0" w:line="240" w:lineRule="auto"/>
    </w:pPr>
    <w:rPr>
      <w:rFonts w:ascii="RotisSansSerif" w:hAnsi="RotisSansSerif" w:cs="RotisSansSerif"/>
      <w:color w:val="000000"/>
      <w:sz w:val="24"/>
      <w:szCs w:val="24"/>
    </w:rPr>
  </w:style>
  <w:style w:type="character" w:styleId="Emphasis">
    <w:name w:val="Emphasis"/>
    <w:basedOn w:val="DefaultParagraphFont"/>
    <w:uiPriority w:val="20"/>
    <w:qFormat/>
    <w:rsid w:val="009C0A78"/>
    <w:rPr>
      <w:i/>
      <w:iCs/>
    </w:rPr>
  </w:style>
  <w:style w:type="character" w:styleId="Strong">
    <w:name w:val="Strong"/>
    <w:basedOn w:val="DefaultParagraphFont"/>
    <w:uiPriority w:val="22"/>
    <w:qFormat/>
    <w:rsid w:val="009C0A78"/>
    <w:rPr>
      <w:b/>
      <w:bCs/>
    </w:rPr>
  </w:style>
  <w:style w:type="paragraph" w:styleId="PlainText">
    <w:name w:val="Plain Text"/>
    <w:basedOn w:val="Normal"/>
    <w:link w:val="PlainTextChar"/>
    <w:uiPriority w:val="99"/>
    <w:semiHidden/>
    <w:unhideWhenUsed/>
    <w:rsid w:val="00A12F17"/>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A12F17"/>
    <w:rPr>
      <w:rFonts w:ascii="Calibr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8DD"/>
  </w:style>
  <w:style w:type="paragraph" w:styleId="Heading1">
    <w:name w:val="heading 1"/>
    <w:basedOn w:val="Normal"/>
    <w:next w:val="Normal"/>
    <w:link w:val="Heading1Char"/>
    <w:uiPriority w:val="9"/>
    <w:qFormat/>
    <w:rsid w:val="00122B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22B4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22B48"/>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58DD"/>
    <w:pPr>
      <w:ind w:left="720"/>
      <w:contextualSpacing/>
    </w:pPr>
  </w:style>
  <w:style w:type="character" w:styleId="Hyperlink">
    <w:name w:val="Hyperlink"/>
    <w:basedOn w:val="DefaultParagraphFont"/>
    <w:uiPriority w:val="99"/>
    <w:unhideWhenUsed/>
    <w:rsid w:val="00E858DD"/>
    <w:rPr>
      <w:color w:val="0000FF" w:themeColor="hyperlink"/>
      <w:u w:val="single"/>
    </w:rPr>
  </w:style>
  <w:style w:type="paragraph" w:styleId="Footer">
    <w:name w:val="footer"/>
    <w:basedOn w:val="Normal"/>
    <w:link w:val="FooterChar"/>
    <w:uiPriority w:val="99"/>
    <w:semiHidden/>
    <w:unhideWhenUsed/>
    <w:rsid w:val="00E858D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858DD"/>
  </w:style>
  <w:style w:type="character" w:styleId="PageNumber">
    <w:name w:val="page number"/>
    <w:basedOn w:val="DefaultParagraphFont"/>
    <w:rsid w:val="00E858DD"/>
  </w:style>
  <w:style w:type="paragraph" w:styleId="EndnoteText">
    <w:name w:val="endnote text"/>
    <w:basedOn w:val="Normal"/>
    <w:link w:val="EndnoteTextChar"/>
    <w:uiPriority w:val="99"/>
    <w:semiHidden/>
    <w:unhideWhenUsed/>
    <w:rsid w:val="00E858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858DD"/>
    <w:rPr>
      <w:sz w:val="20"/>
      <w:szCs w:val="20"/>
    </w:rPr>
  </w:style>
  <w:style w:type="table" w:styleId="TableGrid">
    <w:name w:val="Table Grid"/>
    <w:basedOn w:val="TableNormal"/>
    <w:uiPriority w:val="59"/>
    <w:rsid w:val="00E858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858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8DD"/>
    <w:rPr>
      <w:rFonts w:ascii="Tahoma" w:hAnsi="Tahoma" w:cs="Tahoma"/>
      <w:sz w:val="16"/>
      <w:szCs w:val="16"/>
    </w:rPr>
  </w:style>
  <w:style w:type="character" w:styleId="FollowedHyperlink">
    <w:name w:val="FollowedHyperlink"/>
    <w:basedOn w:val="DefaultParagraphFont"/>
    <w:uiPriority w:val="99"/>
    <w:semiHidden/>
    <w:unhideWhenUsed/>
    <w:rsid w:val="00E858DD"/>
    <w:rPr>
      <w:color w:val="800080" w:themeColor="followedHyperlink"/>
      <w:u w:val="single"/>
    </w:rPr>
  </w:style>
  <w:style w:type="character" w:customStyle="1" w:styleId="Heading3Char">
    <w:name w:val="Heading 3 Char"/>
    <w:basedOn w:val="DefaultParagraphFont"/>
    <w:link w:val="Heading3"/>
    <w:uiPriority w:val="9"/>
    <w:rsid w:val="00122B48"/>
    <w:rPr>
      <w:rFonts w:ascii="Times New Roman" w:eastAsia="Times New Roman" w:hAnsi="Times New Roman" w:cs="Times New Roman"/>
      <w:b/>
      <w:bCs/>
      <w:sz w:val="27"/>
      <w:szCs w:val="27"/>
      <w:lang w:eastAsia="en-GB"/>
    </w:rPr>
  </w:style>
  <w:style w:type="paragraph" w:styleId="NormalWeb">
    <w:name w:val="Normal (Web)"/>
    <w:basedOn w:val="Normal"/>
    <w:uiPriority w:val="99"/>
    <w:unhideWhenUsed/>
    <w:rsid w:val="00122B4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122B4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122B48"/>
    <w:rPr>
      <w:rFonts w:asciiTheme="majorHAnsi" w:eastAsiaTheme="majorEastAsia" w:hAnsiTheme="majorHAnsi" w:cstheme="majorBidi"/>
      <w:b/>
      <w:bCs/>
      <w:color w:val="4F81BD" w:themeColor="accent1"/>
      <w:sz w:val="26"/>
      <w:szCs w:val="26"/>
    </w:rPr>
  </w:style>
  <w:style w:type="paragraph" w:customStyle="1" w:styleId="Default">
    <w:name w:val="Default"/>
    <w:rsid w:val="00657875"/>
    <w:pPr>
      <w:autoSpaceDE w:val="0"/>
      <w:autoSpaceDN w:val="0"/>
      <w:adjustRightInd w:val="0"/>
      <w:spacing w:after="0" w:line="240" w:lineRule="auto"/>
    </w:pPr>
    <w:rPr>
      <w:rFonts w:ascii="RotisSansSerif" w:hAnsi="RotisSansSerif" w:cs="RotisSansSerif"/>
      <w:color w:val="000000"/>
      <w:sz w:val="24"/>
      <w:szCs w:val="24"/>
    </w:rPr>
  </w:style>
  <w:style w:type="character" w:styleId="Emphasis">
    <w:name w:val="Emphasis"/>
    <w:basedOn w:val="DefaultParagraphFont"/>
    <w:uiPriority w:val="20"/>
    <w:qFormat/>
    <w:rsid w:val="009C0A78"/>
    <w:rPr>
      <w:i/>
      <w:iCs/>
    </w:rPr>
  </w:style>
  <w:style w:type="character" w:styleId="Strong">
    <w:name w:val="Strong"/>
    <w:basedOn w:val="DefaultParagraphFont"/>
    <w:uiPriority w:val="22"/>
    <w:qFormat/>
    <w:rsid w:val="009C0A78"/>
    <w:rPr>
      <w:b/>
      <w:bCs/>
    </w:rPr>
  </w:style>
  <w:style w:type="paragraph" w:styleId="PlainText">
    <w:name w:val="Plain Text"/>
    <w:basedOn w:val="Normal"/>
    <w:link w:val="PlainTextChar"/>
    <w:uiPriority w:val="99"/>
    <w:semiHidden/>
    <w:unhideWhenUsed/>
    <w:rsid w:val="00A12F17"/>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A12F17"/>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38169">
      <w:bodyDiv w:val="1"/>
      <w:marLeft w:val="0"/>
      <w:marRight w:val="0"/>
      <w:marTop w:val="0"/>
      <w:marBottom w:val="0"/>
      <w:divBdr>
        <w:top w:val="none" w:sz="0" w:space="0" w:color="auto"/>
        <w:left w:val="none" w:sz="0" w:space="0" w:color="auto"/>
        <w:bottom w:val="none" w:sz="0" w:space="0" w:color="auto"/>
        <w:right w:val="none" w:sz="0" w:space="0" w:color="auto"/>
      </w:divBdr>
      <w:divsChild>
        <w:div w:id="1055275709">
          <w:marLeft w:val="0"/>
          <w:marRight w:val="0"/>
          <w:marTop w:val="0"/>
          <w:marBottom w:val="0"/>
          <w:divBdr>
            <w:top w:val="none" w:sz="0" w:space="0" w:color="auto"/>
            <w:left w:val="none" w:sz="0" w:space="0" w:color="auto"/>
            <w:bottom w:val="none" w:sz="0" w:space="0" w:color="auto"/>
            <w:right w:val="none" w:sz="0" w:space="0" w:color="auto"/>
          </w:divBdr>
          <w:divsChild>
            <w:div w:id="429086487">
              <w:marLeft w:val="0"/>
              <w:marRight w:val="0"/>
              <w:marTop w:val="0"/>
              <w:marBottom w:val="0"/>
              <w:divBdr>
                <w:top w:val="none" w:sz="0" w:space="0" w:color="auto"/>
                <w:left w:val="none" w:sz="0" w:space="0" w:color="auto"/>
                <w:bottom w:val="none" w:sz="0" w:space="0" w:color="auto"/>
                <w:right w:val="none" w:sz="0" w:space="0" w:color="auto"/>
              </w:divBdr>
              <w:divsChild>
                <w:div w:id="657809265">
                  <w:marLeft w:val="0"/>
                  <w:marRight w:val="0"/>
                  <w:marTop w:val="0"/>
                  <w:marBottom w:val="0"/>
                  <w:divBdr>
                    <w:top w:val="none" w:sz="0" w:space="0" w:color="auto"/>
                    <w:left w:val="none" w:sz="0" w:space="0" w:color="auto"/>
                    <w:bottom w:val="none" w:sz="0" w:space="0" w:color="auto"/>
                    <w:right w:val="none" w:sz="0" w:space="0" w:color="auto"/>
                  </w:divBdr>
                  <w:divsChild>
                    <w:div w:id="1386491504">
                      <w:marLeft w:val="0"/>
                      <w:marRight w:val="0"/>
                      <w:marTop w:val="0"/>
                      <w:marBottom w:val="0"/>
                      <w:divBdr>
                        <w:top w:val="none" w:sz="0" w:space="0" w:color="auto"/>
                        <w:left w:val="none" w:sz="0" w:space="0" w:color="auto"/>
                        <w:bottom w:val="none" w:sz="0" w:space="0" w:color="auto"/>
                        <w:right w:val="none" w:sz="0" w:space="0" w:color="auto"/>
                      </w:divBdr>
                      <w:divsChild>
                        <w:div w:id="200358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83635">
      <w:bodyDiv w:val="1"/>
      <w:marLeft w:val="0"/>
      <w:marRight w:val="0"/>
      <w:marTop w:val="0"/>
      <w:marBottom w:val="0"/>
      <w:divBdr>
        <w:top w:val="none" w:sz="0" w:space="0" w:color="auto"/>
        <w:left w:val="none" w:sz="0" w:space="0" w:color="auto"/>
        <w:bottom w:val="none" w:sz="0" w:space="0" w:color="auto"/>
        <w:right w:val="none" w:sz="0" w:space="0" w:color="auto"/>
      </w:divBdr>
      <w:divsChild>
        <w:div w:id="2104521970">
          <w:marLeft w:val="0"/>
          <w:marRight w:val="0"/>
          <w:marTop w:val="0"/>
          <w:marBottom w:val="0"/>
          <w:divBdr>
            <w:top w:val="none" w:sz="0" w:space="0" w:color="auto"/>
            <w:left w:val="none" w:sz="0" w:space="0" w:color="auto"/>
            <w:bottom w:val="none" w:sz="0" w:space="0" w:color="auto"/>
            <w:right w:val="none" w:sz="0" w:space="0" w:color="auto"/>
          </w:divBdr>
          <w:divsChild>
            <w:div w:id="1671132155">
              <w:marLeft w:val="0"/>
              <w:marRight w:val="0"/>
              <w:marTop w:val="0"/>
              <w:marBottom w:val="0"/>
              <w:divBdr>
                <w:top w:val="none" w:sz="0" w:space="0" w:color="auto"/>
                <w:left w:val="none" w:sz="0" w:space="0" w:color="auto"/>
                <w:bottom w:val="none" w:sz="0" w:space="0" w:color="auto"/>
                <w:right w:val="none" w:sz="0" w:space="0" w:color="auto"/>
              </w:divBdr>
              <w:divsChild>
                <w:div w:id="1416587467">
                  <w:marLeft w:val="0"/>
                  <w:marRight w:val="0"/>
                  <w:marTop w:val="0"/>
                  <w:marBottom w:val="0"/>
                  <w:divBdr>
                    <w:top w:val="none" w:sz="0" w:space="0" w:color="auto"/>
                    <w:left w:val="none" w:sz="0" w:space="0" w:color="auto"/>
                    <w:bottom w:val="none" w:sz="0" w:space="0" w:color="auto"/>
                    <w:right w:val="none" w:sz="0" w:space="0" w:color="auto"/>
                  </w:divBdr>
                  <w:divsChild>
                    <w:div w:id="1932351613">
                      <w:marLeft w:val="0"/>
                      <w:marRight w:val="0"/>
                      <w:marTop w:val="0"/>
                      <w:marBottom w:val="0"/>
                      <w:divBdr>
                        <w:top w:val="none" w:sz="0" w:space="0" w:color="auto"/>
                        <w:left w:val="none" w:sz="0" w:space="0" w:color="auto"/>
                        <w:bottom w:val="none" w:sz="0" w:space="0" w:color="auto"/>
                        <w:right w:val="none" w:sz="0" w:space="0" w:color="auto"/>
                      </w:divBdr>
                      <w:divsChild>
                        <w:div w:id="829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489991">
      <w:bodyDiv w:val="1"/>
      <w:marLeft w:val="0"/>
      <w:marRight w:val="0"/>
      <w:marTop w:val="0"/>
      <w:marBottom w:val="0"/>
      <w:divBdr>
        <w:top w:val="none" w:sz="0" w:space="0" w:color="auto"/>
        <w:left w:val="none" w:sz="0" w:space="0" w:color="auto"/>
        <w:bottom w:val="none" w:sz="0" w:space="0" w:color="auto"/>
        <w:right w:val="none" w:sz="0" w:space="0" w:color="auto"/>
      </w:divBdr>
    </w:div>
    <w:div w:id="171067856">
      <w:bodyDiv w:val="1"/>
      <w:marLeft w:val="0"/>
      <w:marRight w:val="0"/>
      <w:marTop w:val="0"/>
      <w:marBottom w:val="0"/>
      <w:divBdr>
        <w:top w:val="none" w:sz="0" w:space="0" w:color="auto"/>
        <w:left w:val="none" w:sz="0" w:space="0" w:color="auto"/>
        <w:bottom w:val="none" w:sz="0" w:space="0" w:color="auto"/>
        <w:right w:val="none" w:sz="0" w:space="0" w:color="auto"/>
      </w:divBdr>
    </w:div>
    <w:div w:id="188375017">
      <w:bodyDiv w:val="1"/>
      <w:marLeft w:val="0"/>
      <w:marRight w:val="0"/>
      <w:marTop w:val="0"/>
      <w:marBottom w:val="0"/>
      <w:divBdr>
        <w:top w:val="none" w:sz="0" w:space="0" w:color="auto"/>
        <w:left w:val="none" w:sz="0" w:space="0" w:color="auto"/>
        <w:bottom w:val="none" w:sz="0" w:space="0" w:color="auto"/>
        <w:right w:val="none" w:sz="0" w:space="0" w:color="auto"/>
      </w:divBdr>
      <w:divsChild>
        <w:div w:id="234509335">
          <w:marLeft w:val="0"/>
          <w:marRight w:val="0"/>
          <w:marTop w:val="0"/>
          <w:marBottom w:val="0"/>
          <w:divBdr>
            <w:top w:val="none" w:sz="0" w:space="0" w:color="auto"/>
            <w:left w:val="none" w:sz="0" w:space="0" w:color="auto"/>
            <w:bottom w:val="none" w:sz="0" w:space="0" w:color="auto"/>
            <w:right w:val="none" w:sz="0" w:space="0" w:color="auto"/>
          </w:divBdr>
          <w:divsChild>
            <w:div w:id="2084597298">
              <w:marLeft w:val="0"/>
              <w:marRight w:val="0"/>
              <w:marTop w:val="0"/>
              <w:marBottom w:val="0"/>
              <w:divBdr>
                <w:top w:val="none" w:sz="0" w:space="0" w:color="auto"/>
                <w:left w:val="none" w:sz="0" w:space="0" w:color="auto"/>
                <w:bottom w:val="none" w:sz="0" w:space="0" w:color="auto"/>
                <w:right w:val="none" w:sz="0" w:space="0" w:color="auto"/>
              </w:divBdr>
              <w:divsChild>
                <w:div w:id="177034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13487">
      <w:bodyDiv w:val="1"/>
      <w:marLeft w:val="0"/>
      <w:marRight w:val="0"/>
      <w:marTop w:val="0"/>
      <w:marBottom w:val="0"/>
      <w:divBdr>
        <w:top w:val="none" w:sz="0" w:space="0" w:color="auto"/>
        <w:left w:val="none" w:sz="0" w:space="0" w:color="auto"/>
        <w:bottom w:val="none" w:sz="0" w:space="0" w:color="auto"/>
        <w:right w:val="none" w:sz="0" w:space="0" w:color="auto"/>
      </w:divBdr>
    </w:div>
    <w:div w:id="220941967">
      <w:bodyDiv w:val="1"/>
      <w:marLeft w:val="0"/>
      <w:marRight w:val="0"/>
      <w:marTop w:val="0"/>
      <w:marBottom w:val="0"/>
      <w:divBdr>
        <w:top w:val="none" w:sz="0" w:space="0" w:color="auto"/>
        <w:left w:val="none" w:sz="0" w:space="0" w:color="auto"/>
        <w:bottom w:val="none" w:sz="0" w:space="0" w:color="auto"/>
        <w:right w:val="none" w:sz="0" w:space="0" w:color="auto"/>
      </w:divBdr>
    </w:div>
    <w:div w:id="241064164">
      <w:bodyDiv w:val="1"/>
      <w:marLeft w:val="0"/>
      <w:marRight w:val="0"/>
      <w:marTop w:val="0"/>
      <w:marBottom w:val="0"/>
      <w:divBdr>
        <w:top w:val="none" w:sz="0" w:space="0" w:color="auto"/>
        <w:left w:val="none" w:sz="0" w:space="0" w:color="auto"/>
        <w:bottom w:val="none" w:sz="0" w:space="0" w:color="auto"/>
        <w:right w:val="none" w:sz="0" w:space="0" w:color="auto"/>
      </w:divBdr>
      <w:divsChild>
        <w:div w:id="397366388">
          <w:marLeft w:val="0"/>
          <w:marRight w:val="0"/>
          <w:marTop w:val="0"/>
          <w:marBottom w:val="0"/>
          <w:divBdr>
            <w:top w:val="none" w:sz="0" w:space="0" w:color="auto"/>
            <w:left w:val="none" w:sz="0" w:space="0" w:color="auto"/>
            <w:bottom w:val="none" w:sz="0" w:space="0" w:color="auto"/>
            <w:right w:val="none" w:sz="0" w:space="0" w:color="auto"/>
          </w:divBdr>
          <w:divsChild>
            <w:div w:id="268320956">
              <w:marLeft w:val="0"/>
              <w:marRight w:val="0"/>
              <w:marTop w:val="0"/>
              <w:marBottom w:val="0"/>
              <w:divBdr>
                <w:top w:val="none" w:sz="0" w:space="0" w:color="auto"/>
                <w:left w:val="none" w:sz="0" w:space="0" w:color="auto"/>
                <w:bottom w:val="none" w:sz="0" w:space="0" w:color="auto"/>
                <w:right w:val="none" w:sz="0" w:space="0" w:color="auto"/>
              </w:divBdr>
              <w:divsChild>
                <w:div w:id="1673603559">
                  <w:marLeft w:val="0"/>
                  <w:marRight w:val="0"/>
                  <w:marTop w:val="0"/>
                  <w:marBottom w:val="0"/>
                  <w:divBdr>
                    <w:top w:val="none" w:sz="0" w:space="0" w:color="auto"/>
                    <w:left w:val="none" w:sz="0" w:space="0" w:color="auto"/>
                    <w:bottom w:val="none" w:sz="0" w:space="0" w:color="auto"/>
                    <w:right w:val="none" w:sz="0" w:space="0" w:color="auto"/>
                  </w:divBdr>
                  <w:divsChild>
                    <w:div w:id="692807296">
                      <w:marLeft w:val="0"/>
                      <w:marRight w:val="0"/>
                      <w:marTop w:val="0"/>
                      <w:marBottom w:val="0"/>
                      <w:divBdr>
                        <w:top w:val="none" w:sz="0" w:space="0" w:color="auto"/>
                        <w:left w:val="none" w:sz="0" w:space="0" w:color="auto"/>
                        <w:bottom w:val="none" w:sz="0" w:space="0" w:color="auto"/>
                        <w:right w:val="none" w:sz="0" w:space="0" w:color="auto"/>
                      </w:divBdr>
                      <w:divsChild>
                        <w:div w:id="12750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5645064">
      <w:bodyDiv w:val="1"/>
      <w:marLeft w:val="0"/>
      <w:marRight w:val="0"/>
      <w:marTop w:val="0"/>
      <w:marBottom w:val="0"/>
      <w:divBdr>
        <w:top w:val="none" w:sz="0" w:space="0" w:color="auto"/>
        <w:left w:val="none" w:sz="0" w:space="0" w:color="auto"/>
        <w:bottom w:val="none" w:sz="0" w:space="0" w:color="auto"/>
        <w:right w:val="none" w:sz="0" w:space="0" w:color="auto"/>
      </w:divBdr>
      <w:divsChild>
        <w:div w:id="143548516">
          <w:marLeft w:val="0"/>
          <w:marRight w:val="0"/>
          <w:marTop w:val="0"/>
          <w:marBottom w:val="0"/>
          <w:divBdr>
            <w:top w:val="none" w:sz="0" w:space="0" w:color="auto"/>
            <w:left w:val="none" w:sz="0" w:space="0" w:color="auto"/>
            <w:bottom w:val="none" w:sz="0" w:space="0" w:color="auto"/>
            <w:right w:val="none" w:sz="0" w:space="0" w:color="auto"/>
          </w:divBdr>
          <w:divsChild>
            <w:div w:id="1410469602">
              <w:marLeft w:val="0"/>
              <w:marRight w:val="0"/>
              <w:marTop w:val="0"/>
              <w:marBottom w:val="0"/>
              <w:divBdr>
                <w:top w:val="none" w:sz="0" w:space="0" w:color="auto"/>
                <w:left w:val="none" w:sz="0" w:space="0" w:color="auto"/>
                <w:bottom w:val="none" w:sz="0" w:space="0" w:color="auto"/>
                <w:right w:val="none" w:sz="0" w:space="0" w:color="auto"/>
              </w:divBdr>
              <w:divsChild>
                <w:div w:id="1199316109">
                  <w:marLeft w:val="0"/>
                  <w:marRight w:val="0"/>
                  <w:marTop w:val="0"/>
                  <w:marBottom w:val="0"/>
                  <w:divBdr>
                    <w:top w:val="none" w:sz="0" w:space="0" w:color="auto"/>
                    <w:left w:val="none" w:sz="0" w:space="0" w:color="auto"/>
                    <w:bottom w:val="none" w:sz="0" w:space="0" w:color="auto"/>
                    <w:right w:val="none" w:sz="0" w:space="0" w:color="auto"/>
                  </w:divBdr>
                  <w:divsChild>
                    <w:div w:id="1963031896">
                      <w:marLeft w:val="0"/>
                      <w:marRight w:val="0"/>
                      <w:marTop w:val="0"/>
                      <w:marBottom w:val="0"/>
                      <w:divBdr>
                        <w:top w:val="none" w:sz="0" w:space="0" w:color="auto"/>
                        <w:left w:val="none" w:sz="0" w:space="0" w:color="auto"/>
                        <w:bottom w:val="none" w:sz="0" w:space="0" w:color="auto"/>
                        <w:right w:val="none" w:sz="0" w:space="0" w:color="auto"/>
                      </w:divBdr>
                      <w:divsChild>
                        <w:div w:id="28458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302542">
      <w:bodyDiv w:val="1"/>
      <w:marLeft w:val="0"/>
      <w:marRight w:val="0"/>
      <w:marTop w:val="0"/>
      <w:marBottom w:val="0"/>
      <w:divBdr>
        <w:top w:val="none" w:sz="0" w:space="0" w:color="auto"/>
        <w:left w:val="none" w:sz="0" w:space="0" w:color="auto"/>
        <w:bottom w:val="none" w:sz="0" w:space="0" w:color="auto"/>
        <w:right w:val="none" w:sz="0" w:space="0" w:color="auto"/>
      </w:divBdr>
      <w:divsChild>
        <w:div w:id="505632528">
          <w:marLeft w:val="0"/>
          <w:marRight w:val="0"/>
          <w:marTop w:val="0"/>
          <w:marBottom w:val="0"/>
          <w:divBdr>
            <w:top w:val="none" w:sz="0" w:space="0" w:color="auto"/>
            <w:left w:val="none" w:sz="0" w:space="0" w:color="auto"/>
            <w:bottom w:val="none" w:sz="0" w:space="0" w:color="auto"/>
            <w:right w:val="none" w:sz="0" w:space="0" w:color="auto"/>
          </w:divBdr>
          <w:divsChild>
            <w:div w:id="1315910503">
              <w:marLeft w:val="0"/>
              <w:marRight w:val="0"/>
              <w:marTop w:val="0"/>
              <w:marBottom w:val="0"/>
              <w:divBdr>
                <w:top w:val="none" w:sz="0" w:space="0" w:color="auto"/>
                <w:left w:val="none" w:sz="0" w:space="0" w:color="auto"/>
                <w:bottom w:val="none" w:sz="0" w:space="0" w:color="auto"/>
                <w:right w:val="none" w:sz="0" w:space="0" w:color="auto"/>
              </w:divBdr>
              <w:divsChild>
                <w:div w:id="918367407">
                  <w:marLeft w:val="0"/>
                  <w:marRight w:val="0"/>
                  <w:marTop w:val="0"/>
                  <w:marBottom w:val="0"/>
                  <w:divBdr>
                    <w:top w:val="none" w:sz="0" w:space="0" w:color="auto"/>
                    <w:left w:val="none" w:sz="0" w:space="0" w:color="auto"/>
                    <w:bottom w:val="none" w:sz="0" w:space="0" w:color="auto"/>
                    <w:right w:val="none" w:sz="0" w:space="0" w:color="auto"/>
                  </w:divBdr>
                  <w:divsChild>
                    <w:div w:id="1528135423">
                      <w:marLeft w:val="0"/>
                      <w:marRight w:val="0"/>
                      <w:marTop w:val="0"/>
                      <w:marBottom w:val="0"/>
                      <w:divBdr>
                        <w:top w:val="none" w:sz="0" w:space="0" w:color="auto"/>
                        <w:left w:val="none" w:sz="0" w:space="0" w:color="auto"/>
                        <w:bottom w:val="none" w:sz="0" w:space="0" w:color="auto"/>
                        <w:right w:val="none" w:sz="0" w:space="0" w:color="auto"/>
                      </w:divBdr>
                      <w:divsChild>
                        <w:div w:id="53831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7219463">
      <w:bodyDiv w:val="1"/>
      <w:marLeft w:val="0"/>
      <w:marRight w:val="0"/>
      <w:marTop w:val="0"/>
      <w:marBottom w:val="0"/>
      <w:divBdr>
        <w:top w:val="none" w:sz="0" w:space="0" w:color="auto"/>
        <w:left w:val="none" w:sz="0" w:space="0" w:color="auto"/>
        <w:bottom w:val="none" w:sz="0" w:space="0" w:color="auto"/>
        <w:right w:val="none" w:sz="0" w:space="0" w:color="auto"/>
      </w:divBdr>
      <w:divsChild>
        <w:div w:id="950208062">
          <w:marLeft w:val="0"/>
          <w:marRight w:val="0"/>
          <w:marTop w:val="0"/>
          <w:marBottom w:val="0"/>
          <w:divBdr>
            <w:top w:val="none" w:sz="0" w:space="0" w:color="auto"/>
            <w:left w:val="none" w:sz="0" w:space="0" w:color="auto"/>
            <w:bottom w:val="none" w:sz="0" w:space="0" w:color="auto"/>
            <w:right w:val="none" w:sz="0" w:space="0" w:color="auto"/>
          </w:divBdr>
          <w:divsChild>
            <w:div w:id="897786377">
              <w:marLeft w:val="0"/>
              <w:marRight w:val="0"/>
              <w:marTop w:val="0"/>
              <w:marBottom w:val="0"/>
              <w:divBdr>
                <w:top w:val="none" w:sz="0" w:space="0" w:color="auto"/>
                <w:left w:val="none" w:sz="0" w:space="0" w:color="auto"/>
                <w:bottom w:val="none" w:sz="0" w:space="0" w:color="auto"/>
                <w:right w:val="none" w:sz="0" w:space="0" w:color="auto"/>
              </w:divBdr>
              <w:divsChild>
                <w:div w:id="717126542">
                  <w:marLeft w:val="0"/>
                  <w:marRight w:val="0"/>
                  <w:marTop w:val="0"/>
                  <w:marBottom w:val="0"/>
                  <w:divBdr>
                    <w:top w:val="none" w:sz="0" w:space="0" w:color="auto"/>
                    <w:left w:val="none" w:sz="0" w:space="0" w:color="auto"/>
                    <w:bottom w:val="none" w:sz="0" w:space="0" w:color="auto"/>
                    <w:right w:val="none" w:sz="0" w:space="0" w:color="auto"/>
                  </w:divBdr>
                  <w:divsChild>
                    <w:div w:id="1658992808">
                      <w:marLeft w:val="0"/>
                      <w:marRight w:val="0"/>
                      <w:marTop w:val="0"/>
                      <w:marBottom w:val="0"/>
                      <w:divBdr>
                        <w:top w:val="none" w:sz="0" w:space="0" w:color="auto"/>
                        <w:left w:val="none" w:sz="0" w:space="0" w:color="auto"/>
                        <w:bottom w:val="none" w:sz="0" w:space="0" w:color="auto"/>
                        <w:right w:val="none" w:sz="0" w:space="0" w:color="auto"/>
                      </w:divBdr>
                      <w:divsChild>
                        <w:div w:id="64535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324791">
      <w:bodyDiv w:val="1"/>
      <w:marLeft w:val="0"/>
      <w:marRight w:val="0"/>
      <w:marTop w:val="0"/>
      <w:marBottom w:val="0"/>
      <w:divBdr>
        <w:top w:val="none" w:sz="0" w:space="0" w:color="auto"/>
        <w:left w:val="none" w:sz="0" w:space="0" w:color="auto"/>
        <w:bottom w:val="none" w:sz="0" w:space="0" w:color="auto"/>
        <w:right w:val="none" w:sz="0" w:space="0" w:color="auto"/>
      </w:divBdr>
      <w:divsChild>
        <w:div w:id="790325249">
          <w:marLeft w:val="0"/>
          <w:marRight w:val="0"/>
          <w:marTop w:val="0"/>
          <w:marBottom w:val="0"/>
          <w:divBdr>
            <w:top w:val="none" w:sz="0" w:space="0" w:color="auto"/>
            <w:left w:val="none" w:sz="0" w:space="0" w:color="auto"/>
            <w:bottom w:val="none" w:sz="0" w:space="0" w:color="auto"/>
            <w:right w:val="none" w:sz="0" w:space="0" w:color="auto"/>
          </w:divBdr>
          <w:divsChild>
            <w:div w:id="1607805629">
              <w:marLeft w:val="0"/>
              <w:marRight w:val="0"/>
              <w:marTop w:val="0"/>
              <w:marBottom w:val="0"/>
              <w:divBdr>
                <w:top w:val="none" w:sz="0" w:space="0" w:color="auto"/>
                <w:left w:val="none" w:sz="0" w:space="0" w:color="auto"/>
                <w:bottom w:val="none" w:sz="0" w:space="0" w:color="auto"/>
                <w:right w:val="none" w:sz="0" w:space="0" w:color="auto"/>
              </w:divBdr>
              <w:divsChild>
                <w:div w:id="632251094">
                  <w:marLeft w:val="0"/>
                  <w:marRight w:val="0"/>
                  <w:marTop w:val="0"/>
                  <w:marBottom w:val="0"/>
                  <w:divBdr>
                    <w:top w:val="none" w:sz="0" w:space="0" w:color="auto"/>
                    <w:left w:val="none" w:sz="0" w:space="0" w:color="auto"/>
                    <w:bottom w:val="none" w:sz="0" w:space="0" w:color="auto"/>
                    <w:right w:val="none" w:sz="0" w:space="0" w:color="auto"/>
                  </w:divBdr>
                  <w:divsChild>
                    <w:div w:id="2031948882">
                      <w:marLeft w:val="0"/>
                      <w:marRight w:val="0"/>
                      <w:marTop w:val="0"/>
                      <w:marBottom w:val="0"/>
                      <w:divBdr>
                        <w:top w:val="none" w:sz="0" w:space="0" w:color="auto"/>
                        <w:left w:val="none" w:sz="0" w:space="0" w:color="auto"/>
                        <w:bottom w:val="none" w:sz="0" w:space="0" w:color="auto"/>
                        <w:right w:val="none" w:sz="0" w:space="0" w:color="auto"/>
                      </w:divBdr>
                      <w:divsChild>
                        <w:div w:id="160827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2614099">
      <w:bodyDiv w:val="1"/>
      <w:marLeft w:val="0"/>
      <w:marRight w:val="0"/>
      <w:marTop w:val="0"/>
      <w:marBottom w:val="0"/>
      <w:divBdr>
        <w:top w:val="none" w:sz="0" w:space="0" w:color="auto"/>
        <w:left w:val="none" w:sz="0" w:space="0" w:color="auto"/>
        <w:bottom w:val="none" w:sz="0" w:space="0" w:color="auto"/>
        <w:right w:val="none" w:sz="0" w:space="0" w:color="auto"/>
      </w:divBdr>
    </w:div>
    <w:div w:id="625895576">
      <w:bodyDiv w:val="1"/>
      <w:marLeft w:val="0"/>
      <w:marRight w:val="0"/>
      <w:marTop w:val="0"/>
      <w:marBottom w:val="0"/>
      <w:divBdr>
        <w:top w:val="none" w:sz="0" w:space="0" w:color="auto"/>
        <w:left w:val="none" w:sz="0" w:space="0" w:color="auto"/>
        <w:bottom w:val="none" w:sz="0" w:space="0" w:color="auto"/>
        <w:right w:val="none" w:sz="0" w:space="0" w:color="auto"/>
      </w:divBdr>
      <w:divsChild>
        <w:div w:id="1934438688">
          <w:marLeft w:val="0"/>
          <w:marRight w:val="0"/>
          <w:marTop w:val="0"/>
          <w:marBottom w:val="0"/>
          <w:divBdr>
            <w:top w:val="none" w:sz="0" w:space="0" w:color="auto"/>
            <w:left w:val="none" w:sz="0" w:space="0" w:color="auto"/>
            <w:bottom w:val="none" w:sz="0" w:space="0" w:color="auto"/>
            <w:right w:val="none" w:sz="0" w:space="0" w:color="auto"/>
          </w:divBdr>
          <w:divsChild>
            <w:div w:id="220481264">
              <w:marLeft w:val="0"/>
              <w:marRight w:val="0"/>
              <w:marTop w:val="0"/>
              <w:marBottom w:val="0"/>
              <w:divBdr>
                <w:top w:val="none" w:sz="0" w:space="0" w:color="auto"/>
                <w:left w:val="none" w:sz="0" w:space="0" w:color="auto"/>
                <w:bottom w:val="none" w:sz="0" w:space="0" w:color="auto"/>
                <w:right w:val="none" w:sz="0" w:space="0" w:color="auto"/>
              </w:divBdr>
              <w:divsChild>
                <w:div w:id="1589657318">
                  <w:marLeft w:val="0"/>
                  <w:marRight w:val="0"/>
                  <w:marTop w:val="0"/>
                  <w:marBottom w:val="0"/>
                  <w:divBdr>
                    <w:top w:val="none" w:sz="0" w:space="0" w:color="auto"/>
                    <w:left w:val="none" w:sz="0" w:space="0" w:color="auto"/>
                    <w:bottom w:val="none" w:sz="0" w:space="0" w:color="auto"/>
                    <w:right w:val="none" w:sz="0" w:space="0" w:color="auto"/>
                  </w:divBdr>
                  <w:divsChild>
                    <w:div w:id="1648046039">
                      <w:marLeft w:val="0"/>
                      <w:marRight w:val="0"/>
                      <w:marTop w:val="0"/>
                      <w:marBottom w:val="0"/>
                      <w:divBdr>
                        <w:top w:val="none" w:sz="0" w:space="0" w:color="auto"/>
                        <w:left w:val="none" w:sz="0" w:space="0" w:color="auto"/>
                        <w:bottom w:val="none" w:sz="0" w:space="0" w:color="auto"/>
                        <w:right w:val="none" w:sz="0" w:space="0" w:color="auto"/>
                      </w:divBdr>
                      <w:divsChild>
                        <w:div w:id="71894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8841318">
      <w:bodyDiv w:val="1"/>
      <w:marLeft w:val="0"/>
      <w:marRight w:val="0"/>
      <w:marTop w:val="0"/>
      <w:marBottom w:val="0"/>
      <w:divBdr>
        <w:top w:val="none" w:sz="0" w:space="0" w:color="auto"/>
        <w:left w:val="none" w:sz="0" w:space="0" w:color="auto"/>
        <w:bottom w:val="none" w:sz="0" w:space="0" w:color="auto"/>
        <w:right w:val="none" w:sz="0" w:space="0" w:color="auto"/>
      </w:divBdr>
      <w:divsChild>
        <w:div w:id="1877425781">
          <w:marLeft w:val="0"/>
          <w:marRight w:val="0"/>
          <w:marTop w:val="0"/>
          <w:marBottom w:val="0"/>
          <w:divBdr>
            <w:top w:val="none" w:sz="0" w:space="0" w:color="auto"/>
            <w:left w:val="none" w:sz="0" w:space="0" w:color="auto"/>
            <w:bottom w:val="none" w:sz="0" w:space="0" w:color="auto"/>
            <w:right w:val="none" w:sz="0" w:space="0" w:color="auto"/>
          </w:divBdr>
          <w:divsChild>
            <w:div w:id="327484215">
              <w:marLeft w:val="0"/>
              <w:marRight w:val="0"/>
              <w:marTop w:val="0"/>
              <w:marBottom w:val="0"/>
              <w:divBdr>
                <w:top w:val="none" w:sz="0" w:space="0" w:color="auto"/>
                <w:left w:val="none" w:sz="0" w:space="0" w:color="auto"/>
                <w:bottom w:val="none" w:sz="0" w:space="0" w:color="auto"/>
                <w:right w:val="none" w:sz="0" w:space="0" w:color="auto"/>
              </w:divBdr>
              <w:divsChild>
                <w:div w:id="696389830">
                  <w:marLeft w:val="0"/>
                  <w:marRight w:val="0"/>
                  <w:marTop w:val="0"/>
                  <w:marBottom w:val="0"/>
                  <w:divBdr>
                    <w:top w:val="none" w:sz="0" w:space="0" w:color="auto"/>
                    <w:left w:val="none" w:sz="0" w:space="0" w:color="auto"/>
                    <w:bottom w:val="none" w:sz="0" w:space="0" w:color="auto"/>
                    <w:right w:val="none" w:sz="0" w:space="0" w:color="auto"/>
                  </w:divBdr>
                  <w:divsChild>
                    <w:div w:id="2001929497">
                      <w:marLeft w:val="0"/>
                      <w:marRight w:val="0"/>
                      <w:marTop w:val="0"/>
                      <w:marBottom w:val="0"/>
                      <w:divBdr>
                        <w:top w:val="none" w:sz="0" w:space="0" w:color="auto"/>
                        <w:left w:val="none" w:sz="0" w:space="0" w:color="auto"/>
                        <w:bottom w:val="none" w:sz="0" w:space="0" w:color="auto"/>
                        <w:right w:val="none" w:sz="0" w:space="0" w:color="auto"/>
                      </w:divBdr>
                      <w:divsChild>
                        <w:div w:id="11942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669251">
      <w:bodyDiv w:val="1"/>
      <w:marLeft w:val="0"/>
      <w:marRight w:val="0"/>
      <w:marTop w:val="0"/>
      <w:marBottom w:val="0"/>
      <w:divBdr>
        <w:top w:val="none" w:sz="0" w:space="0" w:color="auto"/>
        <w:left w:val="none" w:sz="0" w:space="0" w:color="auto"/>
        <w:bottom w:val="none" w:sz="0" w:space="0" w:color="auto"/>
        <w:right w:val="none" w:sz="0" w:space="0" w:color="auto"/>
      </w:divBdr>
      <w:divsChild>
        <w:div w:id="264772224">
          <w:marLeft w:val="0"/>
          <w:marRight w:val="0"/>
          <w:marTop w:val="0"/>
          <w:marBottom w:val="0"/>
          <w:divBdr>
            <w:top w:val="none" w:sz="0" w:space="0" w:color="auto"/>
            <w:left w:val="none" w:sz="0" w:space="0" w:color="auto"/>
            <w:bottom w:val="none" w:sz="0" w:space="0" w:color="auto"/>
            <w:right w:val="none" w:sz="0" w:space="0" w:color="auto"/>
          </w:divBdr>
          <w:divsChild>
            <w:div w:id="929969610">
              <w:marLeft w:val="0"/>
              <w:marRight w:val="0"/>
              <w:marTop w:val="0"/>
              <w:marBottom w:val="0"/>
              <w:divBdr>
                <w:top w:val="none" w:sz="0" w:space="0" w:color="auto"/>
                <w:left w:val="none" w:sz="0" w:space="0" w:color="auto"/>
                <w:bottom w:val="none" w:sz="0" w:space="0" w:color="auto"/>
                <w:right w:val="none" w:sz="0" w:space="0" w:color="auto"/>
              </w:divBdr>
              <w:divsChild>
                <w:div w:id="367607253">
                  <w:marLeft w:val="0"/>
                  <w:marRight w:val="0"/>
                  <w:marTop w:val="0"/>
                  <w:marBottom w:val="0"/>
                  <w:divBdr>
                    <w:top w:val="none" w:sz="0" w:space="0" w:color="auto"/>
                    <w:left w:val="none" w:sz="0" w:space="0" w:color="auto"/>
                    <w:bottom w:val="none" w:sz="0" w:space="0" w:color="auto"/>
                    <w:right w:val="none" w:sz="0" w:space="0" w:color="auto"/>
                  </w:divBdr>
                  <w:divsChild>
                    <w:div w:id="1494374437">
                      <w:marLeft w:val="0"/>
                      <w:marRight w:val="0"/>
                      <w:marTop w:val="0"/>
                      <w:marBottom w:val="0"/>
                      <w:divBdr>
                        <w:top w:val="none" w:sz="0" w:space="0" w:color="auto"/>
                        <w:left w:val="none" w:sz="0" w:space="0" w:color="auto"/>
                        <w:bottom w:val="none" w:sz="0" w:space="0" w:color="auto"/>
                        <w:right w:val="none" w:sz="0" w:space="0" w:color="auto"/>
                      </w:divBdr>
                      <w:divsChild>
                        <w:div w:id="7943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4702463">
      <w:bodyDiv w:val="1"/>
      <w:marLeft w:val="0"/>
      <w:marRight w:val="0"/>
      <w:marTop w:val="0"/>
      <w:marBottom w:val="0"/>
      <w:divBdr>
        <w:top w:val="none" w:sz="0" w:space="0" w:color="auto"/>
        <w:left w:val="none" w:sz="0" w:space="0" w:color="auto"/>
        <w:bottom w:val="none" w:sz="0" w:space="0" w:color="auto"/>
        <w:right w:val="none" w:sz="0" w:space="0" w:color="auto"/>
      </w:divBdr>
      <w:divsChild>
        <w:div w:id="677120589">
          <w:marLeft w:val="0"/>
          <w:marRight w:val="0"/>
          <w:marTop w:val="0"/>
          <w:marBottom w:val="0"/>
          <w:divBdr>
            <w:top w:val="none" w:sz="0" w:space="0" w:color="auto"/>
            <w:left w:val="none" w:sz="0" w:space="0" w:color="auto"/>
            <w:bottom w:val="none" w:sz="0" w:space="0" w:color="auto"/>
            <w:right w:val="none" w:sz="0" w:space="0" w:color="auto"/>
          </w:divBdr>
          <w:divsChild>
            <w:div w:id="1243293776">
              <w:marLeft w:val="0"/>
              <w:marRight w:val="0"/>
              <w:marTop w:val="0"/>
              <w:marBottom w:val="0"/>
              <w:divBdr>
                <w:top w:val="none" w:sz="0" w:space="0" w:color="auto"/>
                <w:left w:val="none" w:sz="0" w:space="0" w:color="auto"/>
                <w:bottom w:val="none" w:sz="0" w:space="0" w:color="auto"/>
                <w:right w:val="none" w:sz="0" w:space="0" w:color="auto"/>
              </w:divBdr>
              <w:divsChild>
                <w:div w:id="1142381172">
                  <w:marLeft w:val="0"/>
                  <w:marRight w:val="0"/>
                  <w:marTop w:val="0"/>
                  <w:marBottom w:val="0"/>
                  <w:divBdr>
                    <w:top w:val="none" w:sz="0" w:space="0" w:color="auto"/>
                    <w:left w:val="none" w:sz="0" w:space="0" w:color="auto"/>
                    <w:bottom w:val="none" w:sz="0" w:space="0" w:color="auto"/>
                    <w:right w:val="none" w:sz="0" w:space="0" w:color="auto"/>
                  </w:divBdr>
                  <w:divsChild>
                    <w:div w:id="1006059556">
                      <w:marLeft w:val="0"/>
                      <w:marRight w:val="0"/>
                      <w:marTop w:val="0"/>
                      <w:marBottom w:val="0"/>
                      <w:divBdr>
                        <w:top w:val="none" w:sz="0" w:space="0" w:color="auto"/>
                        <w:left w:val="none" w:sz="0" w:space="0" w:color="auto"/>
                        <w:bottom w:val="none" w:sz="0" w:space="0" w:color="auto"/>
                        <w:right w:val="none" w:sz="0" w:space="0" w:color="auto"/>
                      </w:divBdr>
                      <w:divsChild>
                        <w:div w:id="176996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330456">
      <w:bodyDiv w:val="1"/>
      <w:marLeft w:val="0"/>
      <w:marRight w:val="0"/>
      <w:marTop w:val="0"/>
      <w:marBottom w:val="0"/>
      <w:divBdr>
        <w:top w:val="none" w:sz="0" w:space="0" w:color="auto"/>
        <w:left w:val="none" w:sz="0" w:space="0" w:color="auto"/>
        <w:bottom w:val="none" w:sz="0" w:space="0" w:color="auto"/>
        <w:right w:val="none" w:sz="0" w:space="0" w:color="auto"/>
      </w:divBdr>
    </w:div>
    <w:div w:id="1298418541">
      <w:bodyDiv w:val="1"/>
      <w:marLeft w:val="0"/>
      <w:marRight w:val="0"/>
      <w:marTop w:val="0"/>
      <w:marBottom w:val="0"/>
      <w:divBdr>
        <w:top w:val="none" w:sz="0" w:space="0" w:color="auto"/>
        <w:left w:val="none" w:sz="0" w:space="0" w:color="auto"/>
        <w:bottom w:val="none" w:sz="0" w:space="0" w:color="auto"/>
        <w:right w:val="none" w:sz="0" w:space="0" w:color="auto"/>
      </w:divBdr>
    </w:div>
    <w:div w:id="1487167544">
      <w:bodyDiv w:val="1"/>
      <w:marLeft w:val="0"/>
      <w:marRight w:val="0"/>
      <w:marTop w:val="0"/>
      <w:marBottom w:val="0"/>
      <w:divBdr>
        <w:top w:val="none" w:sz="0" w:space="0" w:color="auto"/>
        <w:left w:val="none" w:sz="0" w:space="0" w:color="auto"/>
        <w:bottom w:val="none" w:sz="0" w:space="0" w:color="auto"/>
        <w:right w:val="none" w:sz="0" w:space="0" w:color="auto"/>
      </w:divBdr>
      <w:divsChild>
        <w:div w:id="2029717630">
          <w:marLeft w:val="0"/>
          <w:marRight w:val="0"/>
          <w:marTop w:val="0"/>
          <w:marBottom w:val="0"/>
          <w:divBdr>
            <w:top w:val="none" w:sz="0" w:space="0" w:color="auto"/>
            <w:left w:val="none" w:sz="0" w:space="0" w:color="auto"/>
            <w:bottom w:val="none" w:sz="0" w:space="0" w:color="auto"/>
            <w:right w:val="none" w:sz="0" w:space="0" w:color="auto"/>
          </w:divBdr>
          <w:divsChild>
            <w:div w:id="1972127655">
              <w:marLeft w:val="0"/>
              <w:marRight w:val="0"/>
              <w:marTop w:val="0"/>
              <w:marBottom w:val="0"/>
              <w:divBdr>
                <w:top w:val="none" w:sz="0" w:space="0" w:color="auto"/>
                <w:left w:val="none" w:sz="0" w:space="0" w:color="auto"/>
                <w:bottom w:val="none" w:sz="0" w:space="0" w:color="auto"/>
                <w:right w:val="none" w:sz="0" w:space="0" w:color="auto"/>
              </w:divBdr>
              <w:divsChild>
                <w:div w:id="19547651">
                  <w:marLeft w:val="0"/>
                  <w:marRight w:val="0"/>
                  <w:marTop w:val="0"/>
                  <w:marBottom w:val="0"/>
                  <w:divBdr>
                    <w:top w:val="none" w:sz="0" w:space="0" w:color="auto"/>
                    <w:left w:val="none" w:sz="0" w:space="0" w:color="auto"/>
                    <w:bottom w:val="none" w:sz="0" w:space="0" w:color="auto"/>
                    <w:right w:val="none" w:sz="0" w:space="0" w:color="auto"/>
                  </w:divBdr>
                  <w:divsChild>
                    <w:div w:id="580718186">
                      <w:marLeft w:val="0"/>
                      <w:marRight w:val="0"/>
                      <w:marTop w:val="0"/>
                      <w:marBottom w:val="0"/>
                      <w:divBdr>
                        <w:top w:val="none" w:sz="0" w:space="0" w:color="auto"/>
                        <w:left w:val="none" w:sz="0" w:space="0" w:color="auto"/>
                        <w:bottom w:val="none" w:sz="0" w:space="0" w:color="auto"/>
                        <w:right w:val="none" w:sz="0" w:space="0" w:color="auto"/>
                      </w:divBdr>
                      <w:divsChild>
                        <w:div w:id="171457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68617">
      <w:bodyDiv w:val="1"/>
      <w:marLeft w:val="0"/>
      <w:marRight w:val="0"/>
      <w:marTop w:val="0"/>
      <w:marBottom w:val="0"/>
      <w:divBdr>
        <w:top w:val="none" w:sz="0" w:space="0" w:color="auto"/>
        <w:left w:val="none" w:sz="0" w:space="0" w:color="auto"/>
        <w:bottom w:val="none" w:sz="0" w:space="0" w:color="auto"/>
        <w:right w:val="none" w:sz="0" w:space="0" w:color="auto"/>
      </w:divBdr>
      <w:divsChild>
        <w:div w:id="317196111">
          <w:marLeft w:val="0"/>
          <w:marRight w:val="0"/>
          <w:marTop w:val="0"/>
          <w:marBottom w:val="0"/>
          <w:divBdr>
            <w:top w:val="none" w:sz="0" w:space="0" w:color="auto"/>
            <w:left w:val="none" w:sz="0" w:space="0" w:color="auto"/>
            <w:bottom w:val="none" w:sz="0" w:space="0" w:color="auto"/>
            <w:right w:val="none" w:sz="0" w:space="0" w:color="auto"/>
          </w:divBdr>
          <w:divsChild>
            <w:div w:id="2026519673">
              <w:marLeft w:val="0"/>
              <w:marRight w:val="0"/>
              <w:marTop w:val="0"/>
              <w:marBottom w:val="0"/>
              <w:divBdr>
                <w:top w:val="none" w:sz="0" w:space="0" w:color="auto"/>
                <w:left w:val="none" w:sz="0" w:space="0" w:color="auto"/>
                <w:bottom w:val="none" w:sz="0" w:space="0" w:color="auto"/>
                <w:right w:val="none" w:sz="0" w:space="0" w:color="auto"/>
              </w:divBdr>
              <w:divsChild>
                <w:div w:id="127659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875981">
      <w:bodyDiv w:val="1"/>
      <w:marLeft w:val="0"/>
      <w:marRight w:val="0"/>
      <w:marTop w:val="0"/>
      <w:marBottom w:val="0"/>
      <w:divBdr>
        <w:top w:val="none" w:sz="0" w:space="0" w:color="auto"/>
        <w:left w:val="none" w:sz="0" w:space="0" w:color="auto"/>
        <w:bottom w:val="none" w:sz="0" w:space="0" w:color="auto"/>
        <w:right w:val="none" w:sz="0" w:space="0" w:color="auto"/>
      </w:divBdr>
      <w:divsChild>
        <w:div w:id="1279408855">
          <w:marLeft w:val="0"/>
          <w:marRight w:val="0"/>
          <w:marTop w:val="0"/>
          <w:marBottom w:val="0"/>
          <w:divBdr>
            <w:top w:val="none" w:sz="0" w:space="0" w:color="auto"/>
            <w:left w:val="none" w:sz="0" w:space="0" w:color="auto"/>
            <w:bottom w:val="none" w:sz="0" w:space="0" w:color="auto"/>
            <w:right w:val="none" w:sz="0" w:space="0" w:color="auto"/>
          </w:divBdr>
          <w:divsChild>
            <w:div w:id="2133329005">
              <w:marLeft w:val="0"/>
              <w:marRight w:val="0"/>
              <w:marTop w:val="0"/>
              <w:marBottom w:val="0"/>
              <w:divBdr>
                <w:top w:val="none" w:sz="0" w:space="0" w:color="auto"/>
                <w:left w:val="none" w:sz="0" w:space="0" w:color="auto"/>
                <w:bottom w:val="none" w:sz="0" w:space="0" w:color="auto"/>
                <w:right w:val="none" w:sz="0" w:space="0" w:color="auto"/>
              </w:divBdr>
              <w:divsChild>
                <w:div w:id="1755977776">
                  <w:marLeft w:val="0"/>
                  <w:marRight w:val="0"/>
                  <w:marTop w:val="0"/>
                  <w:marBottom w:val="0"/>
                  <w:divBdr>
                    <w:top w:val="none" w:sz="0" w:space="0" w:color="auto"/>
                    <w:left w:val="none" w:sz="0" w:space="0" w:color="auto"/>
                    <w:bottom w:val="none" w:sz="0" w:space="0" w:color="auto"/>
                    <w:right w:val="none" w:sz="0" w:space="0" w:color="auto"/>
                  </w:divBdr>
                  <w:divsChild>
                    <w:div w:id="1049962445">
                      <w:marLeft w:val="0"/>
                      <w:marRight w:val="0"/>
                      <w:marTop w:val="0"/>
                      <w:marBottom w:val="0"/>
                      <w:divBdr>
                        <w:top w:val="none" w:sz="0" w:space="0" w:color="auto"/>
                        <w:left w:val="none" w:sz="0" w:space="0" w:color="auto"/>
                        <w:bottom w:val="none" w:sz="0" w:space="0" w:color="auto"/>
                        <w:right w:val="none" w:sz="0" w:space="0" w:color="auto"/>
                      </w:divBdr>
                      <w:divsChild>
                        <w:div w:id="45660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987600">
      <w:bodyDiv w:val="1"/>
      <w:marLeft w:val="0"/>
      <w:marRight w:val="0"/>
      <w:marTop w:val="0"/>
      <w:marBottom w:val="0"/>
      <w:divBdr>
        <w:top w:val="none" w:sz="0" w:space="0" w:color="auto"/>
        <w:left w:val="none" w:sz="0" w:space="0" w:color="auto"/>
        <w:bottom w:val="none" w:sz="0" w:space="0" w:color="auto"/>
        <w:right w:val="none" w:sz="0" w:space="0" w:color="auto"/>
      </w:divBdr>
      <w:divsChild>
        <w:div w:id="467170488">
          <w:marLeft w:val="0"/>
          <w:marRight w:val="0"/>
          <w:marTop w:val="0"/>
          <w:marBottom w:val="0"/>
          <w:divBdr>
            <w:top w:val="none" w:sz="0" w:space="0" w:color="auto"/>
            <w:left w:val="none" w:sz="0" w:space="0" w:color="auto"/>
            <w:bottom w:val="none" w:sz="0" w:space="0" w:color="auto"/>
            <w:right w:val="none" w:sz="0" w:space="0" w:color="auto"/>
          </w:divBdr>
          <w:divsChild>
            <w:div w:id="1572428834">
              <w:marLeft w:val="0"/>
              <w:marRight w:val="0"/>
              <w:marTop w:val="0"/>
              <w:marBottom w:val="0"/>
              <w:divBdr>
                <w:top w:val="none" w:sz="0" w:space="0" w:color="auto"/>
                <w:left w:val="none" w:sz="0" w:space="0" w:color="auto"/>
                <w:bottom w:val="none" w:sz="0" w:space="0" w:color="auto"/>
                <w:right w:val="none" w:sz="0" w:space="0" w:color="auto"/>
              </w:divBdr>
              <w:divsChild>
                <w:div w:id="390080951">
                  <w:marLeft w:val="0"/>
                  <w:marRight w:val="0"/>
                  <w:marTop w:val="0"/>
                  <w:marBottom w:val="0"/>
                  <w:divBdr>
                    <w:top w:val="none" w:sz="0" w:space="0" w:color="auto"/>
                    <w:left w:val="none" w:sz="0" w:space="0" w:color="auto"/>
                    <w:bottom w:val="none" w:sz="0" w:space="0" w:color="auto"/>
                    <w:right w:val="none" w:sz="0" w:space="0" w:color="auto"/>
                  </w:divBdr>
                  <w:divsChild>
                    <w:div w:id="665475486">
                      <w:marLeft w:val="0"/>
                      <w:marRight w:val="0"/>
                      <w:marTop w:val="0"/>
                      <w:marBottom w:val="0"/>
                      <w:divBdr>
                        <w:top w:val="none" w:sz="0" w:space="0" w:color="auto"/>
                        <w:left w:val="none" w:sz="0" w:space="0" w:color="auto"/>
                        <w:bottom w:val="none" w:sz="0" w:space="0" w:color="auto"/>
                        <w:right w:val="none" w:sz="0" w:space="0" w:color="auto"/>
                      </w:divBdr>
                      <w:divsChild>
                        <w:div w:id="57188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7587227">
      <w:bodyDiv w:val="1"/>
      <w:marLeft w:val="0"/>
      <w:marRight w:val="0"/>
      <w:marTop w:val="0"/>
      <w:marBottom w:val="0"/>
      <w:divBdr>
        <w:top w:val="none" w:sz="0" w:space="0" w:color="auto"/>
        <w:left w:val="none" w:sz="0" w:space="0" w:color="auto"/>
        <w:bottom w:val="none" w:sz="0" w:space="0" w:color="auto"/>
        <w:right w:val="none" w:sz="0" w:space="0" w:color="auto"/>
      </w:divBdr>
      <w:divsChild>
        <w:div w:id="1737702684">
          <w:marLeft w:val="0"/>
          <w:marRight w:val="0"/>
          <w:marTop w:val="0"/>
          <w:marBottom w:val="0"/>
          <w:divBdr>
            <w:top w:val="none" w:sz="0" w:space="0" w:color="auto"/>
            <w:left w:val="none" w:sz="0" w:space="0" w:color="auto"/>
            <w:bottom w:val="none" w:sz="0" w:space="0" w:color="auto"/>
            <w:right w:val="none" w:sz="0" w:space="0" w:color="auto"/>
          </w:divBdr>
          <w:divsChild>
            <w:div w:id="73669840">
              <w:marLeft w:val="0"/>
              <w:marRight w:val="0"/>
              <w:marTop w:val="0"/>
              <w:marBottom w:val="0"/>
              <w:divBdr>
                <w:top w:val="none" w:sz="0" w:space="0" w:color="auto"/>
                <w:left w:val="none" w:sz="0" w:space="0" w:color="auto"/>
                <w:bottom w:val="none" w:sz="0" w:space="0" w:color="auto"/>
                <w:right w:val="none" w:sz="0" w:space="0" w:color="auto"/>
              </w:divBdr>
              <w:divsChild>
                <w:div w:id="1167749668">
                  <w:marLeft w:val="0"/>
                  <w:marRight w:val="0"/>
                  <w:marTop w:val="0"/>
                  <w:marBottom w:val="0"/>
                  <w:divBdr>
                    <w:top w:val="none" w:sz="0" w:space="0" w:color="auto"/>
                    <w:left w:val="none" w:sz="0" w:space="0" w:color="auto"/>
                    <w:bottom w:val="none" w:sz="0" w:space="0" w:color="auto"/>
                    <w:right w:val="none" w:sz="0" w:space="0" w:color="auto"/>
                  </w:divBdr>
                  <w:divsChild>
                    <w:div w:id="1025792545">
                      <w:marLeft w:val="0"/>
                      <w:marRight w:val="0"/>
                      <w:marTop w:val="0"/>
                      <w:marBottom w:val="0"/>
                      <w:divBdr>
                        <w:top w:val="none" w:sz="0" w:space="0" w:color="auto"/>
                        <w:left w:val="none" w:sz="0" w:space="0" w:color="auto"/>
                        <w:bottom w:val="none" w:sz="0" w:space="0" w:color="auto"/>
                        <w:right w:val="none" w:sz="0" w:space="0" w:color="auto"/>
                      </w:divBdr>
                      <w:divsChild>
                        <w:div w:id="188278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0078201">
      <w:bodyDiv w:val="1"/>
      <w:marLeft w:val="0"/>
      <w:marRight w:val="0"/>
      <w:marTop w:val="0"/>
      <w:marBottom w:val="0"/>
      <w:divBdr>
        <w:top w:val="none" w:sz="0" w:space="0" w:color="auto"/>
        <w:left w:val="none" w:sz="0" w:space="0" w:color="auto"/>
        <w:bottom w:val="none" w:sz="0" w:space="0" w:color="auto"/>
        <w:right w:val="none" w:sz="0" w:space="0" w:color="auto"/>
      </w:divBdr>
      <w:divsChild>
        <w:div w:id="207839105">
          <w:marLeft w:val="0"/>
          <w:marRight w:val="0"/>
          <w:marTop w:val="0"/>
          <w:marBottom w:val="0"/>
          <w:divBdr>
            <w:top w:val="none" w:sz="0" w:space="0" w:color="auto"/>
            <w:left w:val="none" w:sz="0" w:space="0" w:color="auto"/>
            <w:bottom w:val="none" w:sz="0" w:space="0" w:color="auto"/>
            <w:right w:val="none" w:sz="0" w:space="0" w:color="auto"/>
          </w:divBdr>
          <w:divsChild>
            <w:div w:id="1659378710">
              <w:marLeft w:val="0"/>
              <w:marRight w:val="0"/>
              <w:marTop w:val="0"/>
              <w:marBottom w:val="0"/>
              <w:divBdr>
                <w:top w:val="none" w:sz="0" w:space="0" w:color="auto"/>
                <w:left w:val="none" w:sz="0" w:space="0" w:color="auto"/>
                <w:bottom w:val="none" w:sz="0" w:space="0" w:color="auto"/>
                <w:right w:val="none" w:sz="0" w:space="0" w:color="auto"/>
              </w:divBdr>
              <w:divsChild>
                <w:div w:id="1204321338">
                  <w:marLeft w:val="0"/>
                  <w:marRight w:val="0"/>
                  <w:marTop w:val="0"/>
                  <w:marBottom w:val="0"/>
                  <w:divBdr>
                    <w:top w:val="none" w:sz="0" w:space="0" w:color="auto"/>
                    <w:left w:val="none" w:sz="0" w:space="0" w:color="auto"/>
                    <w:bottom w:val="none" w:sz="0" w:space="0" w:color="auto"/>
                    <w:right w:val="none" w:sz="0" w:space="0" w:color="auto"/>
                  </w:divBdr>
                  <w:divsChild>
                    <w:div w:id="182328721">
                      <w:marLeft w:val="0"/>
                      <w:marRight w:val="0"/>
                      <w:marTop w:val="0"/>
                      <w:marBottom w:val="0"/>
                      <w:divBdr>
                        <w:top w:val="none" w:sz="0" w:space="0" w:color="auto"/>
                        <w:left w:val="none" w:sz="0" w:space="0" w:color="auto"/>
                        <w:bottom w:val="none" w:sz="0" w:space="0" w:color="auto"/>
                        <w:right w:val="none" w:sz="0" w:space="0" w:color="auto"/>
                      </w:divBdr>
                      <w:divsChild>
                        <w:div w:id="177952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AA7C0-FE6D-4A05-8326-A9E7959CF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IFAD</Company>
  <LinksUpToDate>false</LinksUpToDate>
  <CharactersWithSpaces>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Lenoci, Stefania</dc:creator>
  <cp:lastModifiedBy>Carta, Nicole Leigh</cp:lastModifiedBy>
  <cp:revision>2</cp:revision>
  <dcterms:created xsi:type="dcterms:W3CDTF">2013-05-13T09:17:00Z</dcterms:created>
  <dcterms:modified xsi:type="dcterms:W3CDTF">2013-05-13T09:17:00Z</dcterms:modified>
</cp:coreProperties>
</file>